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E7DEF" w14:textId="67BA274A" w:rsidR="00B374FD" w:rsidRDefault="00CB1A89" w:rsidP="00B374FD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</w:rPr>
      </w:pPr>
      <w:r>
        <w:rPr>
          <w:noProof/>
        </w:rPr>
        <w:drawing>
          <wp:inline distT="0" distB="0" distL="0" distR="0" wp14:anchorId="1A511064" wp14:editId="47B4374C">
            <wp:extent cx="1076325" cy="107632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1F6BF" w14:textId="77777777" w:rsidR="00B374FD" w:rsidRDefault="00B374FD" w:rsidP="00B374FD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</w:rPr>
      </w:pPr>
    </w:p>
    <w:p w14:paraId="0343A45A" w14:textId="77777777" w:rsidR="00B374FD" w:rsidRPr="008C19E9" w:rsidRDefault="00B374FD" w:rsidP="00B374FD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</w:rPr>
      </w:pPr>
      <w:r w:rsidRPr="008C19E9">
        <w:rPr>
          <w:rFonts w:ascii="Cambria" w:eastAsia="Calibri" w:hAnsi="Cambria" w:cs="Times New Roman"/>
          <w:b/>
          <w:sz w:val="28"/>
        </w:rPr>
        <w:t>Retailer Newsletter</w:t>
      </w:r>
    </w:p>
    <w:p w14:paraId="5504D58E" w14:textId="1521F6EE" w:rsidR="00B374FD" w:rsidRPr="008C19E9" w:rsidRDefault="005D2B19" w:rsidP="00B374FD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8"/>
          <w:szCs w:val="24"/>
        </w:rPr>
        <w:t>November</w:t>
      </w:r>
      <w:r w:rsidR="00C8082B">
        <w:rPr>
          <w:rFonts w:ascii="Cambria" w:eastAsia="Calibri" w:hAnsi="Cambria" w:cs="Times New Roman"/>
          <w:b/>
          <w:sz w:val="28"/>
          <w:szCs w:val="24"/>
        </w:rPr>
        <w:t xml:space="preserve"> </w:t>
      </w:r>
      <w:r w:rsidR="00B374FD">
        <w:rPr>
          <w:rFonts w:ascii="Cambria" w:eastAsia="Calibri" w:hAnsi="Cambria" w:cs="Times New Roman"/>
          <w:b/>
          <w:sz w:val="28"/>
          <w:szCs w:val="24"/>
        </w:rPr>
        <w:t>1</w:t>
      </w:r>
      <w:r w:rsidR="00B374FD" w:rsidRPr="008C19E9">
        <w:rPr>
          <w:rFonts w:ascii="Cambria" w:eastAsia="Calibri" w:hAnsi="Cambria" w:cs="Times New Roman"/>
          <w:b/>
          <w:sz w:val="28"/>
          <w:szCs w:val="24"/>
        </w:rPr>
        <w:t>, 202</w:t>
      </w:r>
      <w:r w:rsidR="00B374FD">
        <w:rPr>
          <w:rFonts w:ascii="Cambria" w:eastAsia="Calibri" w:hAnsi="Cambria" w:cs="Times New Roman"/>
          <w:b/>
          <w:sz w:val="28"/>
          <w:szCs w:val="24"/>
        </w:rPr>
        <w:t>2</w:t>
      </w:r>
    </w:p>
    <w:p w14:paraId="358196A7" w14:textId="77777777" w:rsidR="00B374FD" w:rsidRDefault="00B374FD" w:rsidP="00B374FD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</w:rPr>
      </w:pPr>
    </w:p>
    <w:p w14:paraId="477D5058" w14:textId="77777777" w:rsidR="00B374FD" w:rsidRPr="008C19E9" w:rsidRDefault="00B374FD" w:rsidP="00B374FD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</w:rPr>
      </w:pPr>
      <w:r w:rsidRPr="008C19E9">
        <w:rPr>
          <w:rFonts w:ascii="Cambria" w:eastAsia="Calibri" w:hAnsi="Cambria" w:cs="Times New Roman"/>
          <w:b/>
          <w:sz w:val="28"/>
        </w:rPr>
        <w:t>Tom’s Business “TIPS”</w:t>
      </w:r>
    </w:p>
    <w:p w14:paraId="2D802B58" w14:textId="77777777" w:rsidR="00B374FD" w:rsidRPr="008C19E9" w:rsidRDefault="00B374FD" w:rsidP="00B374FD">
      <w:pPr>
        <w:spacing w:after="0" w:line="240" w:lineRule="auto"/>
        <w:jc w:val="center"/>
        <w:rPr>
          <w:rFonts w:ascii="Cambria" w:eastAsia="Calibri" w:hAnsi="Cambria" w:cs="Times New Roman"/>
          <w:b/>
          <w:i/>
          <w:iCs/>
          <w:sz w:val="28"/>
          <w:szCs w:val="28"/>
        </w:rPr>
      </w:pPr>
      <w:r w:rsidRPr="008C19E9">
        <w:rPr>
          <w:rFonts w:ascii="Cambria" w:eastAsia="Calibri" w:hAnsi="Cambria" w:cs="Times New Roman"/>
          <w:b/>
          <w:i/>
          <w:iCs/>
          <w:sz w:val="28"/>
          <w:szCs w:val="28"/>
        </w:rPr>
        <w:t>“To Improve Profits”</w:t>
      </w:r>
    </w:p>
    <w:p w14:paraId="290B8D9C" w14:textId="77777777" w:rsidR="00B374FD" w:rsidRPr="008C19E9" w:rsidRDefault="00B374FD" w:rsidP="00B374FD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u w:val="single"/>
        </w:rPr>
      </w:pPr>
    </w:p>
    <w:p w14:paraId="3B446DD1" w14:textId="317699F3" w:rsidR="00B374FD" w:rsidRDefault="00B374FD" w:rsidP="00B374FD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</w:rPr>
      </w:pPr>
      <w:r w:rsidRPr="008C19E9">
        <w:rPr>
          <w:rFonts w:ascii="Cambria" w:eastAsia="Calibri" w:hAnsi="Cambria" w:cs="Times New Roman"/>
          <w:b/>
          <w:sz w:val="28"/>
        </w:rPr>
        <w:t>RE:</w:t>
      </w:r>
      <w:r w:rsidR="0029104F">
        <w:rPr>
          <w:rFonts w:ascii="Cambria" w:eastAsia="Calibri" w:hAnsi="Cambria" w:cs="Times New Roman"/>
          <w:b/>
          <w:sz w:val="28"/>
        </w:rPr>
        <w:t xml:space="preserve"> </w:t>
      </w:r>
      <w:r w:rsidR="00585AC8">
        <w:rPr>
          <w:rFonts w:ascii="Cambria" w:eastAsia="Calibri" w:hAnsi="Cambria" w:cs="Times New Roman"/>
          <w:b/>
          <w:sz w:val="28"/>
        </w:rPr>
        <w:t>Good Recordkeeping Is Priceless!</w:t>
      </w:r>
    </w:p>
    <w:p w14:paraId="4B35C417" w14:textId="77777777" w:rsidR="00B374FD" w:rsidRPr="008C19E9" w:rsidRDefault="00B374FD" w:rsidP="00B374FD">
      <w:pPr>
        <w:spacing w:after="0" w:line="240" w:lineRule="auto"/>
        <w:jc w:val="center"/>
        <w:rPr>
          <w:rFonts w:ascii="Verdana" w:eastAsia="Calibri" w:hAnsi="Verdana" w:cs="Times New Roman"/>
          <w:b/>
          <w:color w:val="0070C0"/>
          <w:sz w:val="24"/>
          <w:szCs w:val="24"/>
        </w:rPr>
      </w:pPr>
    </w:p>
    <w:p w14:paraId="15B35FA8" w14:textId="77777777" w:rsidR="00511444" w:rsidRDefault="00823520" w:rsidP="00B374FD">
      <w:pPr>
        <w:spacing w:after="0" w:line="240" w:lineRule="auto"/>
        <w:rPr>
          <w:rFonts w:ascii="Verdana" w:eastAsia="Calibri" w:hAnsi="Verdana" w:cs="Times New Roman"/>
          <w:b/>
          <w:color w:val="0070C0"/>
          <w:sz w:val="24"/>
          <w:szCs w:val="24"/>
        </w:rPr>
      </w:pPr>
      <w:r w:rsidRPr="00276722">
        <w:rPr>
          <w:rFonts w:ascii="Verdana" w:eastAsia="Calibri" w:hAnsi="Verdana" w:cs="Times New Roman"/>
          <w:b/>
          <w:color w:val="0070C0"/>
          <w:sz w:val="24"/>
          <w:szCs w:val="24"/>
        </w:rPr>
        <w:t>Happy Fall</w:t>
      </w:r>
      <w:r w:rsidR="00D46C27" w:rsidRPr="00276722">
        <w:rPr>
          <w:rFonts w:ascii="Verdana" w:eastAsia="Calibri" w:hAnsi="Verdana" w:cs="Times New Roman"/>
          <w:b/>
          <w:color w:val="0070C0"/>
          <w:sz w:val="24"/>
          <w:szCs w:val="24"/>
        </w:rPr>
        <w:t>,</w:t>
      </w:r>
    </w:p>
    <w:p w14:paraId="3C2F2D03" w14:textId="77777777" w:rsidR="0078318D" w:rsidRDefault="0078318D" w:rsidP="00B374FD">
      <w:pPr>
        <w:spacing w:after="0" w:line="240" w:lineRule="auto"/>
        <w:rPr>
          <w:rFonts w:ascii="Verdana" w:eastAsia="Calibri" w:hAnsi="Verdana" w:cs="Calibri"/>
          <w:b/>
          <w:bCs/>
          <w:color w:val="FF0000"/>
          <w:sz w:val="24"/>
          <w:szCs w:val="24"/>
        </w:rPr>
      </w:pPr>
    </w:p>
    <w:p w14:paraId="65B60709" w14:textId="3DEE338B" w:rsidR="009E1538" w:rsidRPr="00511444" w:rsidRDefault="00511444" w:rsidP="00B374FD">
      <w:pPr>
        <w:spacing w:after="0" w:line="240" w:lineRule="auto"/>
        <w:rPr>
          <w:rFonts w:ascii="Verdana" w:eastAsia="Calibri" w:hAnsi="Verdana" w:cs="Times New Roman"/>
          <w:b/>
          <w:color w:val="0070C0"/>
          <w:sz w:val="24"/>
          <w:szCs w:val="24"/>
        </w:rPr>
      </w:pPr>
      <w:r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>Y</w:t>
      </w:r>
      <w:r w:rsidR="00823520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ou </w:t>
      </w:r>
      <w:r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>may recall</w:t>
      </w:r>
      <w:r w:rsidR="00823520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="009E1538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in September</w:t>
      </w:r>
      <w:r w:rsidR="001779C0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9E1538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 wrote about a retailer </w:t>
      </w:r>
      <w:r w:rsidR="00823520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who was </w:t>
      </w:r>
      <w:r w:rsidR="009E1538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>trying to sell her business</w:t>
      </w:r>
      <w:r w:rsidR="00823520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>, even though</w:t>
      </w:r>
      <w:r w:rsidR="009E1538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>she knew her</w:t>
      </w:r>
      <w:r w:rsidR="009E1538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business </w:t>
      </w:r>
      <w:r w:rsidR="009E1538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recordkeeping was not up to par. </w:t>
      </w:r>
      <w:r w:rsidR="00823520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Shortly after that, </w:t>
      </w:r>
      <w:r w:rsidR="009E1538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>I receive</w:t>
      </w:r>
      <w:r w:rsidR="00823520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>d</w:t>
      </w:r>
      <w:r w:rsidR="009E1538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an email from a reader who told me</w:t>
      </w:r>
      <w:r w:rsidR="000529BD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 similar story. He was </w:t>
      </w:r>
      <w:r w:rsidR="00823520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trying to </w:t>
      </w:r>
      <w:r w:rsidR="000721F0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>decid</w:t>
      </w:r>
      <w:r w:rsidR="00823520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>e</w:t>
      </w:r>
      <w:r w:rsidR="000721F0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whether to</w:t>
      </w:r>
      <w:r w:rsidR="000529BD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mak</w:t>
      </w:r>
      <w:r w:rsidR="000721F0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>e</w:t>
      </w:r>
      <w:r w:rsidR="000529BD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an offer to purchase a store and the </w:t>
      </w:r>
      <w:r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business </w:t>
      </w:r>
      <w:r w:rsidR="000529BD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>records did not indicate a profitable business. During discussion</w:t>
      </w:r>
      <w:r w:rsidR="001A653B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>s</w:t>
      </w:r>
      <w:r w:rsidR="000529BD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with the seller, he </w:t>
      </w:r>
      <w:r w:rsidR="000721F0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>was told</w:t>
      </w:r>
      <w:r w:rsidR="000529BD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there was a </w:t>
      </w:r>
      <w:r w:rsidR="000721F0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>significant amount</w:t>
      </w:r>
      <w:r w:rsidR="000529BD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of business ‘not on the books’. </w:t>
      </w:r>
      <w:r w:rsidR="001779C0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>The seller said</w:t>
      </w:r>
      <w:r w:rsidR="000529BD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that there was a large amount of car wash, propane, and ice business that </w:t>
      </w:r>
      <w:r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>had not been</w:t>
      </w:r>
      <w:r w:rsidR="000529BD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0721F0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>reported</w:t>
      </w:r>
      <w:r w:rsidR="000529BD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. He </w:t>
      </w:r>
      <w:r w:rsidR="00D403C0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also </w:t>
      </w:r>
      <w:r w:rsidR="000529BD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told the prospective buyer the amount of $$ that didn’t appear </w:t>
      </w:r>
      <w:r w:rsidR="000B4C59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>anywhere</w:t>
      </w:r>
      <w:r w:rsidR="000529BD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was exorbitant</w:t>
      </w:r>
      <w:r w:rsidR="005342A8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>, which</w:t>
      </w:r>
      <w:r w:rsidR="000B4C59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piqued his interest</w:t>
      </w:r>
      <w:r w:rsidR="000529BD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0B4C59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to the point </w:t>
      </w:r>
      <w:r w:rsidR="00D403C0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that </w:t>
      </w:r>
      <w:r w:rsidR="000B4C59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he </w:t>
      </w:r>
      <w:r w:rsidR="00D403C0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no longer </w:t>
      </w:r>
      <w:r w:rsidR="000B4C59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>believe</w:t>
      </w:r>
      <w:r w:rsidR="00D403C0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>d any of</w:t>
      </w:r>
      <w:r w:rsidR="000B4C59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the numbers. </w:t>
      </w:r>
      <w:r w:rsidR="00D403C0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>Obviously</w:t>
      </w:r>
      <w:r w:rsidR="00586576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="00D403C0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0B4C59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he </w:t>
      </w:r>
      <w:r w:rsidR="00D403C0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decided to </w:t>
      </w:r>
      <w:r w:rsidR="000B4C59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walk away from the </w:t>
      </w:r>
      <w:r w:rsidR="004D0DDD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>negotiations</w:t>
      </w:r>
      <w:r w:rsidR="000B4C59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simply because the numbers and </w:t>
      </w:r>
      <w:r w:rsidR="00D403C0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the </w:t>
      </w:r>
      <w:r w:rsidR="000B4C59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reports he reviewed were </w:t>
      </w:r>
      <w:r w:rsidR="001A653B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>marginal</w:t>
      </w:r>
      <w:r w:rsidR="00276722" w:rsidRPr="0078318D">
        <w:rPr>
          <w:rFonts w:ascii="Verdana" w:eastAsia="Calibri" w:hAnsi="Verdana" w:cs="Calibri"/>
          <w:b/>
          <w:bCs/>
          <w:strike/>
          <w:color w:val="0070C0"/>
          <w:sz w:val="24"/>
          <w:szCs w:val="24"/>
        </w:rPr>
        <w:t xml:space="preserve"> </w:t>
      </w:r>
      <w:r w:rsidR="001A653B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>at</w:t>
      </w:r>
      <w:r w:rsidR="00E7628B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very</w:t>
      </w:r>
      <w:r w:rsidR="001A653B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best</w:t>
      </w:r>
      <w:r w:rsidR="00D403C0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>. T</w:t>
      </w:r>
      <w:r w:rsidR="000B4C59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he fact that the seller claimed to have a huge amount of $$ </w:t>
      </w:r>
      <w:r w:rsidR="000B4C59" w:rsidRPr="0078318D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>‘not on the books’</w:t>
      </w:r>
      <w:r w:rsidR="000B4C59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spooked him and made him feel</w:t>
      </w:r>
      <w:r w:rsidR="00D93142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5342A8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very </w:t>
      </w:r>
      <w:r w:rsidR="00D93142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uncomfortable. Remember many times a buyer will </w:t>
      </w:r>
      <w:r w:rsidR="005342A8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>be required to</w:t>
      </w:r>
      <w:r w:rsidR="00D93142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obtain financing</w:t>
      </w:r>
      <w:r w:rsidR="007623AA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to purchase a business</w:t>
      </w:r>
      <w:r w:rsidR="00D93142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>. Any banker I have met will always review the financial document</w:t>
      </w:r>
      <w:r w:rsidR="0078318D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>s</w:t>
      </w:r>
      <w:r w:rsidR="005342A8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of the business being considered as a possible acquisition by </w:t>
      </w:r>
      <w:r w:rsidR="00D93142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>their customer</w:t>
      </w:r>
      <w:r w:rsidR="005342A8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>.</w:t>
      </w:r>
      <w:r w:rsidR="00D93142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There is not a banker </w:t>
      </w:r>
      <w:r w:rsidR="007623AA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(or loan committee) </w:t>
      </w:r>
      <w:r w:rsidR="00D93142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anywhere who will </w:t>
      </w:r>
      <w:r w:rsidR="00F33306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approve </w:t>
      </w:r>
      <w:r w:rsidR="00D93142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a loan based on numbers ‘not on the </w:t>
      </w:r>
      <w:r w:rsidR="005342A8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>books</w:t>
      </w:r>
      <w:r w:rsidR="001779C0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>’</w:t>
      </w:r>
      <w:r w:rsidR="00D93142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. </w:t>
      </w:r>
      <w:r w:rsidR="007623AA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That’s the reason most banks want to review </w:t>
      </w:r>
      <w:r w:rsidR="00D403C0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three </w:t>
      </w:r>
      <w:r w:rsidR="007623AA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>years of business reports</w:t>
      </w:r>
      <w:r w:rsidR="001779C0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="007623AA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5342A8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plus </w:t>
      </w:r>
      <w:r w:rsidR="007623AA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>tax returns. Figures ‘</w:t>
      </w:r>
      <w:r w:rsidR="00650EF9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that are </w:t>
      </w:r>
      <w:r w:rsidR="007623AA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>not on the books’ do not have credibility</w:t>
      </w:r>
      <w:r w:rsidR="001A653B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with any legitimate lender</w:t>
      </w:r>
      <w:r w:rsidR="007623AA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. </w:t>
      </w:r>
      <w:r w:rsidR="001A653B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The ’off the books’ numbers </w:t>
      </w:r>
      <w:r w:rsidR="007623AA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can be anything the </w:t>
      </w:r>
      <w:r w:rsidR="007623AA" w:rsidRPr="0027672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seller wants </w:t>
      </w:r>
      <w:r w:rsidR="00586576" w:rsidRPr="0027672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them </w:t>
      </w:r>
      <w:r w:rsidR="007623AA" w:rsidRPr="00276722">
        <w:rPr>
          <w:rFonts w:ascii="Verdana" w:eastAsia="Calibri" w:hAnsi="Verdana" w:cs="Calibri"/>
          <w:b/>
          <w:bCs/>
          <w:color w:val="0070C0"/>
          <w:sz w:val="24"/>
          <w:szCs w:val="24"/>
        </w:rPr>
        <w:t>to be.</w:t>
      </w:r>
      <w:r w:rsidR="00B21DD6" w:rsidRPr="0027672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If the reports indicate a profitable business </w:t>
      </w:r>
      <w:r w:rsidR="00B21DD6" w:rsidRPr="00276722">
        <w:rPr>
          <w:rFonts w:ascii="Verdana" w:eastAsia="Calibri" w:hAnsi="Verdana" w:cs="Calibri"/>
          <w:b/>
          <w:bCs/>
          <w:color w:val="0070C0"/>
          <w:sz w:val="24"/>
          <w:szCs w:val="24"/>
        </w:rPr>
        <w:lastRenderedPageBreak/>
        <w:t xml:space="preserve">or even a marginal business, the buyer and banker </w:t>
      </w:r>
      <w:r w:rsidR="00B21DD6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can </w:t>
      </w:r>
      <w:r w:rsidR="00650EF9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then </w:t>
      </w:r>
      <w:r w:rsidR="00B21DD6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make that call. </w:t>
      </w:r>
      <w:r w:rsidR="00E35D52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Here are a couple of steps your banker will go through </w:t>
      </w:r>
      <w:r w:rsidR="00E35D52">
        <w:rPr>
          <w:rFonts w:ascii="Verdana" w:eastAsia="Calibri" w:hAnsi="Verdana" w:cs="Calibri"/>
          <w:b/>
          <w:bCs/>
          <w:color w:val="0070C0"/>
          <w:sz w:val="24"/>
          <w:szCs w:val="24"/>
        </w:rPr>
        <w:t>to determine if the prospective business is viable or not.</w:t>
      </w:r>
    </w:p>
    <w:p w14:paraId="71C2508F" w14:textId="77777777" w:rsidR="00586576" w:rsidRPr="00E87EC4" w:rsidRDefault="00586576" w:rsidP="00B374FD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12"/>
          <w:szCs w:val="12"/>
        </w:rPr>
      </w:pPr>
    </w:p>
    <w:p w14:paraId="06C40419" w14:textId="46996D38" w:rsidR="00E35D52" w:rsidRDefault="00E35D52" w:rsidP="00E35D52">
      <w:pPr>
        <w:pStyle w:val="ListParagraph"/>
        <w:numPr>
          <w:ilvl w:val="0"/>
          <w:numId w:val="15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Working Capital – is a measure of both the company’s efficiency and </w:t>
      </w:r>
      <w:r w:rsidRPr="00276722">
        <w:rPr>
          <w:rFonts w:ascii="Verdana" w:eastAsia="Calibri" w:hAnsi="Verdana" w:cs="Calibri"/>
          <w:b/>
          <w:bCs/>
          <w:color w:val="0070C0"/>
          <w:sz w:val="24"/>
          <w:szCs w:val="24"/>
        </w:rPr>
        <w:t>it</w:t>
      </w:r>
      <w:r w:rsidR="00586576" w:rsidRPr="00276722">
        <w:rPr>
          <w:rFonts w:ascii="Verdana" w:eastAsia="Calibri" w:hAnsi="Verdana" w:cs="Calibri"/>
          <w:b/>
          <w:bCs/>
          <w:color w:val="0070C0"/>
          <w:sz w:val="24"/>
          <w:szCs w:val="24"/>
        </w:rPr>
        <w:t>s</w:t>
      </w:r>
      <w:r w:rsidRPr="0027672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s</w:t>
      </w: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>hort-term financial health.</w:t>
      </w:r>
    </w:p>
    <w:p w14:paraId="6C7615BD" w14:textId="7701562B" w:rsidR="00095C12" w:rsidRPr="00095C12" w:rsidRDefault="00B07CB7" w:rsidP="00095C12">
      <w:pPr>
        <w:spacing w:after="0" w:line="240" w:lineRule="auto"/>
        <w:ind w:left="720"/>
        <w:rPr>
          <w:rFonts w:ascii="Verdana" w:eastAsia="Calibri" w:hAnsi="Verdana" w:cs="Calibri"/>
          <w:b/>
          <w:bCs/>
        </w:rPr>
      </w:pPr>
      <w:r>
        <w:rPr>
          <w:rFonts w:ascii="Verdana" w:eastAsia="Calibri" w:hAnsi="Verdana" w:cs="Calibri"/>
          <w:b/>
          <w:bCs/>
        </w:rPr>
        <w:t xml:space="preserve">  </w:t>
      </w:r>
      <w:r w:rsidR="00095C12" w:rsidRPr="00095C12">
        <w:rPr>
          <w:rFonts w:ascii="Verdana" w:eastAsia="Calibri" w:hAnsi="Verdana" w:cs="Calibri"/>
          <w:b/>
          <w:bCs/>
        </w:rPr>
        <w:t>Current Assets (cash or near cash)</w:t>
      </w:r>
    </w:p>
    <w:p w14:paraId="6D33070D" w14:textId="3F2129CB" w:rsidR="00095C12" w:rsidRPr="00095C12" w:rsidRDefault="00095C12" w:rsidP="00095C12">
      <w:pPr>
        <w:spacing w:after="0" w:line="240" w:lineRule="auto"/>
        <w:ind w:left="720"/>
        <w:rPr>
          <w:rFonts w:ascii="Verdana" w:eastAsia="Calibri" w:hAnsi="Verdana" w:cs="Calibri"/>
          <w:b/>
          <w:bCs/>
        </w:rPr>
      </w:pPr>
      <w:r w:rsidRPr="00095C12">
        <w:rPr>
          <w:rFonts w:ascii="Verdana" w:eastAsia="Calibri" w:hAnsi="Verdana" w:cs="Calibri"/>
          <w:b/>
          <w:bCs/>
        </w:rPr>
        <w:t>- Current Liabilities</w:t>
      </w:r>
    </w:p>
    <w:p w14:paraId="764D2B42" w14:textId="06FFCD25" w:rsidR="00095C12" w:rsidRDefault="00095C12" w:rsidP="00095C12">
      <w:pPr>
        <w:spacing w:after="0" w:line="240" w:lineRule="auto"/>
        <w:ind w:left="720"/>
        <w:rPr>
          <w:rFonts w:ascii="Verdana" w:eastAsia="Calibri" w:hAnsi="Verdana" w:cs="Calibri"/>
          <w:b/>
          <w:bCs/>
        </w:rPr>
      </w:pPr>
      <w:r w:rsidRPr="00095C12">
        <w:rPr>
          <w:rFonts w:ascii="Verdana" w:eastAsia="Calibri" w:hAnsi="Verdana" w:cs="Calibri"/>
          <w:b/>
          <w:bCs/>
        </w:rPr>
        <w:t>= Working Capital</w:t>
      </w:r>
    </w:p>
    <w:p w14:paraId="1E6DC914" w14:textId="77777777" w:rsidR="00586576" w:rsidRPr="00E87EC4" w:rsidRDefault="00586576" w:rsidP="00095C12">
      <w:pPr>
        <w:spacing w:after="0" w:line="240" w:lineRule="auto"/>
        <w:ind w:left="720"/>
        <w:rPr>
          <w:rFonts w:ascii="Verdana" w:eastAsia="Calibri" w:hAnsi="Verdana" w:cs="Calibri"/>
          <w:b/>
          <w:bCs/>
          <w:color w:val="0070C0"/>
          <w:sz w:val="12"/>
          <w:szCs w:val="12"/>
        </w:rPr>
      </w:pPr>
    </w:p>
    <w:p w14:paraId="787BCB8B" w14:textId="1774B78D" w:rsidR="00E35D52" w:rsidRDefault="00E35D52" w:rsidP="00E35D52">
      <w:pPr>
        <w:pStyle w:val="ListParagraph"/>
        <w:numPr>
          <w:ilvl w:val="0"/>
          <w:numId w:val="15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>Current Ratio – measures a company’s ability to pay current obligations.</w:t>
      </w:r>
    </w:p>
    <w:p w14:paraId="73B25DC8" w14:textId="24DA4B30" w:rsidR="00095C12" w:rsidRPr="00095C12" w:rsidRDefault="00095C12" w:rsidP="00095C12">
      <w:pPr>
        <w:pStyle w:val="ListParagraph"/>
        <w:spacing w:after="0" w:line="240" w:lineRule="auto"/>
        <w:rPr>
          <w:rFonts w:ascii="Verdana" w:eastAsia="Calibri" w:hAnsi="Verdana" w:cs="Calibri"/>
          <w:b/>
          <w:bCs/>
        </w:rPr>
      </w:pPr>
      <w:r w:rsidRPr="00095C12">
        <w:rPr>
          <w:rFonts w:ascii="Verdana" w:eastAsia="Calibri" w:hAnsi="Verdana" w:cs="Calibri"/>
          <w:b/>
          <w:bCs/>
        </w:rPr>
        <w:t>Current Ratio</w:t>
      </w:r>
      <w:r w:rsidR="002B1D2E">
        <w:rPr>
          <w:rFonts w:ascii="Verdana" w:eastAsia="Calibri" w:hAnsi="Verdana" w:cs="Calibri"/>
          <w:b/>
          <w:bCs/>
        </w:rPr>
        <w:t xml:space="preserve">:  </w:t>
      </w:r>
      <w:r w:rsidR="00586576">
        <w:rPr>
          <w:rFonts w:ascii="Verdana" w:eastAsia="Calibri" w:hAnsi="Verdana" w:cs="Calibri"/>
          <w:b/>
          <w:bCs/>
        </w:rPr>
        <w:t xml:space="preserve"> </w:t>
      </w:r>
      <w:r w:rsidR="0078318D">
        <w:rPr>
          <w:rFonts w:ascii="Verdana" w:eastAsia="Calibri" w:hAnsi="Verdana" w:cs="Calibri"/>
          <w:b/>
          <w:bCs/>
        </w:rPr>
        <w:t xml:space="preserve">   </w:t>
      </w:r>
      <w:r w:rsidRPr="00095C12">
        <w:rPr>
          <w:rFonts w:ascii="Verdana" w:eastAsia="Calibri" w:hAnsi="Verdana" w:cs="Calibri"/>
          <w:b/>
          <w:bCs/>
          <w:u w:val="single"/>
        </w:rPr>
        <w:t>Current Assets</w:t>
      </w:r>
    </w:p>
    <w:p w14:paraId="5A620E1E" w14:textId="630513BF" w:rsidR="00095C12" w:rsidRDefault="00095C12" w:rsidP="00095C12">
      <w:pPr>
        <w:spacing w:after="0" w:line="240" w:lineRule="auto"/>
        <w:rPr>
          <w:rFonts w:ascii="Verdana" w:eastAsia="Calibri" w:hAnsi="Verdana" w:cs="Calibri"/>
          <w:b/>
          <w:bCs/>
        </w:rPr>
      </w:pPr>
      <w:r w:rsidRPr="00095C12">
        <w:rPr>
          <w:rFonts w:ascii="Verdana" w:eastAsia="Calibri" w:hAnsi="Verdana" w:cs="Calibri"/>
          <w:b/>
          <w:bCs/>
        </w:rPr>
        <w:t xml:space="preserve">                                 </w:t>
      </w:r>
      <w:r w:rsidR="00586576">
        <w:rPr>
          <w:rFonts w:ascii="Verdana" w:eastAsia="Calibri" w:hAnsi="Verdana" w:cs="Calibri"/>
          <w:b/>
          <w:bCs/>
        </w:rPr>
        <w:t xml:space="preserve">   </w:t>
      </w:r>
      <w:r w:rsidR="002B1D2E">
        <w:rPr>
          <w:rFonts w:ascii="Verdana" w:eastAsia="Calibri" w:hAnsi="Verdana" w:cs="Calibri"/>
          <w:b/>
          <w:bCs/>
        </w:rPr>
        <w:t>C</w:t>
      </w:r>
      <w:r w:rsidRPr="00095C12">
        <w:rPr>
          <w:rFonts w:ascii="Verdana" w:eastAsia="Calibri" w:hAnsi="Verdana" w:cs="Calibri"/>
          <w:b/>
          <w:bCs/>
        </w:rPr>
        <w:t>urrent Liabilities</w:t>
      </w:r>
    </w:p>
    <w:p w14:paraId="23C743E6" w14:textId="33CC0124" w:rsidR="006E3A43" w:rsidRPr="006E3A43" w:rsidRDefault="006E3A43" w:rsidP="006E3A43">
      <w:pPr>
        <w:pStyle w:val="ListParagraph"/>
        <w:numPr>
          <w:ilvl w:val="0"/>
          <w:numId w:val="18"/>
        </w:numPr>
        <w:spacing w:after="0" w:line="240" w:lineRule="auto"/>
        <w:rPr>
          <w:rFonts w:ascii="Verdana" w:eastAsia="Calibri" w:hAnsi="Verdana" w:cs="Calibri"/>
          <w:b/>
          <w:bCs/>
        </w:rPr>
      </w:pPr>
      <w:r w:rsidRPr="006E3A43">
        <w:rPr>
          <w:rFonts w:ascii="Verdana" w:eastAsia="Calibri" w:hAnsi="Verdana" w:cs="Calibri"/>
          <w:b/>
          <w:bCs/>
        </w:rPr>
        <w:t>A Current Ratio of 2 or better, is considered GOOD</w:t>
      </w:r>
    </w:p>
    <w:p w14:paraId="7EE5756A" w14:textId="77777777" w:rsidR="006E3A43" w:rsidRPr="00E87EC4" w:rsidRDefault="006E3A43" w:rsidP="00095C12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12"/>
          <w:szCs w:val="12"/>
        </w:rPr>
      </w:pPr>
    </w:p>
    <w:p w14:paraId="2606542B" w14:textId="1AB01CB5" w:rsidR="00E35D52" w:rsidRDefault="00E35D52" w:rsidP="00E35D52">
      <w:pPr>
        <w:pStyle w:val="ListParagraph"/>
        <w:numPr>
          <w:ilvl w:val="0"/>
          <w:numId w:val="15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>Quick Ratio – very similar to current ratio except for the fact it excludes inventory.</w:t>
      </w:r>
    </w:p>
    <w:p w14:paraId="714A06A5" w14:textId="7220AFC6" w:rsidR="00095C12" w:rsidRPr="006E3A43" w:rsidRDefault="00095C12" w:rsidP="006E3A43">
      <w:pPr>
        <w:spacing w:after="0" w:line="240" w:lineRule="auto"/>
        <w:ind w:left="720"/>
        <w:rPr>
          <w:rFonts w:ascii="Verdana" w:eastAsia="Calibri" w:hAnsi="Verdana" w:cs="Calibri"/>
          <w:b/>
          <w:bCs/>
        </w:rPr>
      </w:pPr>
      <w:r w:rsidRPr="006E3A43">
        <w:rPr>
          <w:rFonts w:ascii="Verdana" w:eastAsia="Calibri" w:hAnsi="Verdana" w:cs="Calibri"/>
          <w:b/>
          <w:bCs/>
        </w:rPr>
        <w:t>Quick Ratio</w:t>
      </w:r>
      <w:r w:rsidR="002B1D2E">
        <w:rPr>
          <w:rFonts w:ascii="Verdana" w:eastAsia="Calibri" w:hAnsi="Verdana" w:cs="Calibri"/>
          <w:b/>
          <w:bCs/>
        </w:rPr>
        <w:t xml:space="preserve">:  </w:t>
      </w:r>
      <w:r w:rsidRPr="006E3A43">
        <w:rPr>
          <w:rFonts w:ascii="Verdana" w:eastAsia="Calibri" w:hAnsi="Verdana" w:cs="Calibri"/>
          <w:b/>
          <w:bCs/>
        </w:rPr>
        <w:t xml:space="preserve"> </w:t>
      </w:r>
      <w:r w:rsidRPr="006E3A43">
        <w:rPr>
          <w:rFonts w:ascii="Verdana" w:eastAsia="Calibri" w:hAnsi="Verdana" w:cs="Calibri"/>
          <w:b/>
          <w:bCs/>
          <w:u w:val="single"/>
        </w:rPr>
        <w:t>Cash + Accounts Receivables</w:t>
      </w:r>
    </w:p>
    <w:p w14:paraId="21653339" w14:textId="6583404F" w:rsidR="00095C12" w:rsidRDefault="002B1D2E" w:rsidP="002B1D2E">
      <w:pPr>
        <w:spacing w:after="0" w:line="240" w:lineRule="auto"/>
        <w:rPr>
          <w:rFonts w:ascii="Verdana" w:eastAsia="Calibri" w:hAnsi="Verdana" w:cs="Calibri"/>
          <w:b/>
          <w:bCs/>
        </w:rPr>
      </w:pPr>
      <w:r>
        <w:rPr>
          <w:rFonts w:ascii="Verdana" w:eastAsia="Calibri" w:hAnsi="Verdana" w:cs="Calibri"/>
          <w:b/>
          <w:bCs/>
        </w:rPr>
        <w:t xml:space="preserve">                                        </w:t>
      </w:r>
      <w:r w:rsidR="0078318D">
        <w:rPr>
          <w:rFonts w:ascii="Verdana" w:eastAsia="Calibri" w:hAnsi="Verdana" w:cs="Calibri"/>
          <w:b/>
          <w:bCs/>
        </w:rPr>
        <w:t xml:space="preserve"> </w:t>
      </w:r>
      <w:r w:rsidR="00095C12" w:rsidRPr="006E3A43">
        <w:rPr>
          <w:rFonts w:ascii="Verdana" w:eastAsia="Calibri" w:hAnsi="Verdana" w:cs="Calibri"/>
          <w:b/>
          <w:bCs/>
        </w:rPr>
        <w:t>Current Liabilities</w:t>
      </w:r>
    </w:p>
    <w:p w14:paraId="14235EA0" w14:textId="31714525" w:rsidR="006E3A43" w:rsidRPr="006E3A43" w:rsidRDefault="006E3A43" w:rsidP="006E3A43">
      <w:pPr>
        <w:pStyle w:val="ListParagraph"/>
        <w:numPr>
          <w:ilvl w:val="0"/>
          <w:numId w:val="17"/>
        </w:numPr>
        <w:spacing w:after="0" w:line="240" w:lineRule="auto"/>
        <w:rPr>
          <w:rFonts w:ascii="Verdana" w:eastAsia="Calibri" w:hAnsi="Verdana" w:cs="Calibri"/>
          <w:b/>
          <w:bCs/>
        </w:rPr>
      </w:pPr>
      <w:r w:rsidRPr="006E3A43">
        <w:rPr>
          <w:rFonts w:ascii="Verdana" w:eastAsia="Calibri" w:hAnsi="Verdana" w:cs="Calibri"/>
          <w:b/>
          <w:bCs/>
        </w:rPr>
        <w:t>A Quick Ratio of .5 or better, is considered GOOD</w:t>
      </w:r>
    </w:p>
    <w:p w14:paraId="7D622A31" w14:textId="77777777" w:rsidR="006E3A43" w:rsidRPr="00E87EC4" w:rsidRDefault="006E3A43" w:rsidP="006E3A43">
      <w:pPr>
        <w:spacing w:after="0" w:line="240" w:lineRule="auto"/>
        <w:rPr>
          <w:rFonts w:ascii="Verdana" w:eastAsia="Calibri" w:hAnsi="Verdana" w:cs="Calibri"/>
          <w:b/>
          <w:bCs/>
          <w:sz w:val="12"/>
          <w:szCs w:val="12"/>
        </w:rPr>
      </w:pPr>
    </w:p>
    <w:p w14:paraId="2054B29B" w14:textId="73D06D4E" w:rsidR="000B649B" w:rsidRDefault="000B649B" w:rsidP="00E35D52">
      <w:pPr>
        <w:pStyle w:val="ListParagraph"/>
        <w:numPr>
          <w:ilvl w:val="0"/>
          <w:numId w:val="15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Cash Flow – tracks the movement of </w:t>
      </w:r>
      <w:r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cash </w:t>
      </w:r>
      <w:r w:rsidR="00E7628B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>in</w:t>
      </w:r>
      <w:r w:rsidR="00650EF9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1779C0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and </w:t>
      </w:r>
      <w:r w:rsidR="00650EF9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out </w:t>
      </w:r>
      <w:r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in </w:t>
      </w: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>your business over a period of time.</w:t>
      </w:r>
    </w:p>
    <w:p w14:paraId="3653F898" w14:textId="7B244629" w:rsidR="006E3A43" w:rsidRDefault="002B1D2E" w:rsidP="002B1D2E">
      <w:pPr>
        <w:spacing w:after="0" w:line="240" w:lineRule="auto"/>
        <w:ind w:firstLine="360"/>
        <w:rPr>
          <w:rFonts w:ascii="Verdana" w:eastAsia="Calibri" w:hAnsi="Verdana" w:cs="Calibri"/>
          <w:b/>
          <w:bCs/>
        </w:rPr>
      </w:pPr>
      <w:r>
        <w:rPr>
          <w:rFonts w:ascii="Verdana" w:eastAsia="Calibri" w:hAnsi="Verdana" w:cs="Calibri"/>
          <w:b/>
          <w:bCs/>
        </w:rPr>
        <w:t xml:space="preserve">    </w:t>
      </w:r>
      <w:r w:rsidR="00E87EC4">
        <w:rPr>
          <w:rFonts w:ascii="Verdana" w:eastAsia="Calibri" w:hAnsi="Verdana" w:cs="Calibri"/>
          <w:b/>
          <w:bCs/>
        </w:rPr>
        <w:t xml:space="preserve">  </w:t>
      </w:r>
      <w:r w:rsidR="006E3A43" w:rsidRPr="006E3A43">
        <w:rPr>
          <w:rFonts w:ascii="Verdana" w:eastAsia="Calibri" w:hAnsi="Verdana" w:cs="Calibri"/>
          <w:b/>
          <w:bCs/>
        </w:rPr>
        <w:t xml:space="preserve">Total Cash Inflows </w:t>
      </w:r>
      <w:r w:rsidR="0078318D">
        <w:rPr>
          <w:rFonts w:ascii="Verdana" w:eastAsia="Calibri" w:hAnsi="Verdana" w:cs="Calibri"/>
          <w:b/>
          <w:bCs/>
        </w:rPr>
        <w:t>(</w:t>
      </w:r>
      <w:r>
        <w:rPr>
          <w:rFonts w:ascii="Verdana" w:eastAsia="Calibri" w:hAnsi="Verdana" w:cs="Calibri"/>
          <w:b/>
          <w:bCs/>
        </w:rPr>
        <w:t>-</w:t>
      </w:r>
      <w:r w:rsidR="0078318D">
        <w:rPr>
          <w:rFonts w:ascii="Verdana" w:eastAsia="Calibri" w:hAnsi="Verdana" w:cs="Calibri"/>
          <w:b/>
          <w:bCs/>
        </w:rPr>
        <w:t>)</w:t>
      </w:r>
      <w:r w:rsidR="006E3A43" w:rsidRPr="006E3A43">
        <w:rPr>
          <w:rFonts w:ascii="Verdana" w:eastAsia="Calibri" w:hAnsi="Verdana" w:cs="Calibri"/>
          <w:b/>
          <w:bCs/>
        </w:rPr>
        <w:t xml:space="preserve"> Total Cash Outflows</w:t>
      </w:r>
      <w:r>
        <w:rPr>
          <w:rFonts w:ascii="Verdana" w:eastAsia="Calibri" w:hAnsi="Verdana" w:cs="Calibri"/>
          <w:b/>
          <w:bCs/>
        </w:rPr>
        <w:t xml:space="preserve"> = </w:t>
      </w:r>
      <w:r w:rsidRPr="002B1D2E">
        <w:rPr>
          <w:rFonts w:ascii="Verdana" w:eastAsia="Calibri" w:hAnsi="Verdana" w:cs="Calibri"/>
          <w:b/>
          <w:bCs/>
        </w:rPr>
        <w:t>Net Cash Flow</w:t>
      </w:r>
    </w:p>
    <w:p w14:paraId="487A682B" w14:textId="2B3D5A9D" w:rsidR="006E3A43" w:rsidRDefault="006E3A43" w:rsidP="006E3A43">
      <w:pPr>
        <w:pStyle w:val="ListParagraph"/>
        <w:numPr>
          <w:ilvl w:val="0"/>
          <w:numId w:val="17"/>
        </w:numPr>
        <w:spacing w:after="0" w:line="240" w:lineRule="auto"/>
        <w:rPr>
          <w:rFonts w:ascii="Verdana" w:eastAsia="Calibri" w:hAnsi="Verdana" w:cs="Calibri"/>
          <w:b/>
          <w:bCs/>
        </w:rPr>
      </w:pPr>
      <w:r w:rsidRPr="006E3A43">
        <w:rPr>
          <w:rFonts w:ascii="Verdana" w:eastAsia="Calibri" w:hAnsi="Verdana" w:cs="Calibri"/>
          <w:b/>
          <w:bCs/>
        </w:rPr>
        <w:t>This is best computed using a Statement of Cash Flow which could be provided to you from your accountant.</w:t>
      </w:r>
    </w:p>
    <w:p w14:paraId="33F7F797" w14:textId="5FE4F998" w:rsidR="006E3A43" w:rsidRPr="006E3A43" w:rsidRDefault="006E3A43" w:rsidP="006E3A43">
      <w:pPr>
        <w:pStyle w:val="ListParagraph"/>
        <w:numPr>
          <w:ilvl w:val="0"/>
          <w:numId w:val="17"/>
        </w:numPr>
        <w:spacing w:after="0" w:line="240" w:lineRule="auto"/>
        <w:rPr>
          <w:rFonts w:ascii="Verdana" w:eastAsia="Calibri" w:hAnsi="Verdana" w:cs="Calibri"/>
          <w:b/>
          <w:bCs/>
        </w:rPr>
      </w:pPr>
      <w:r w:rsidRPr="006E3A43">
        <w:rPr>
          <w:rFonts w:ascii="Verdana" w:eastAsia="Calibri" w:hAnsi="Verdana" w:cs="Calibri"/>
          <w:b/>
          <w:bCs/>
        </w:rPr>
        <w:t>Many times, the Statement of Cash Flow is a better indicator of the ‘Business Health’ than the Profit and Loss Statement.</w:t>
      </w:r>
    </w:p>
    <w:p w14:paraId="1CBD0E69" w14:textId="5D08E3D7" w:rsidR="001E5CED" w:rsidRDefault="001E5CED" w:rsidP="001E5CED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62D8AAEE" w14:textId="77777777" w:rsidR="00E87EC4" w:rsidRDefault="006F0758" w:rsidP="006F0758">
      <w:pPr>
        <w:spacing w:after="0" w:line="240" w:lineRule="auto"/>
        <w:jc w:val="center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We go through these formulas and more, in our </w:t>
      </w:r>
    </w:p>
    <w:p w14:paraId="72A12B20" w14:textId="2DE5C58E" w:rsidR="006F0758" w:rsidRDefault="006F0758" w:rsidP="006F0758">
      <w:pPr>
        <w:spacing w:after="0" w:line="240" w:lineRule="auto"/>
        <w:jc w:val="center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>Financial Management training seminar.</w:t>
      </w:r>
    </w:p>
    <w:p w14:paraId="426135F5" w14:textId="77777777" w:rsidR="006F0758" w:rsidRDefault="006F0758" w:rsidP="001E5CED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3919A9B0" w14:textId="631D35AD" w:rsidR="001E5CED" w:rsidRDefault="001E5CED" w:rsidP="001E5CED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When I began my career as a small business owner, I was 27 years young. I knew it all, or so I thought. </w:t>
      </w:r>
      <w:r w:rsidR="004D0DDD">
        <w:rPr>
          <w:rFonts w:ascii="Verdana" w:eastAsia="Calibri" w:hAnsi="Verdana" w:cs="Calibri"/>
          <w:b/>
          <w:bCs/>
          <w:color w:val="0070C0"/>
          <w:sz w:val="24"/>
          <w:szCs w:val="24"/>
        </w:rPr>
        <w:t>M</w:t>
      </w: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y banker </w:t>
      </w:r>
      <w:r w:rsidR="004D0DD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requested my financials, and I provided him with </w:t>
      </w: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>quarterl</w:t>
      </w:r>
      <w:r w:rsidR="004D0DD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y statements. I felt he could see quarterly changes better than month to month. </w:t>
      </w: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A day or two </w:t>
      </w:r>
      <w:r w:rsidR="004774E0">
        <w:rPr>
          <w:rFonts w:ascii="Verdana" w:eastAsia="Calibri" w:hAnsi="Verdana" w:cs="Calibri"/>
          <w:b/>
          <w:bCs/>
          <w:color w:val="0070C0"/>
          <w:sz w:val="24"/>
          <w:szCs w:val="24"/>
        </w:rPr>
        <w:t>after providing the reports,</w:t>
      </w: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he called and commented on the reports. I didn’t know how he came to the conclusions he did, until I finally realized he was applying the above ratios/analysis to my statements. </w:t>
      </w:r>
    </w:p>
    <w:p w14:paraId="7826F4F8" w14:textId="0990CDC6" w:rsidR="00355099" w:rsidRDefault="00355099" w:rsidP="001E5CED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1332EC31" w14:textId="0E6EE873" w:rsidR="00355099" w:rsidRDefault="00355099" w:rsidP="001E5CED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>I often hear from retailers asking me why it is important to take a physical inventory. Here are the examples I have often used in my presentations.</w:t>
      </w:r>
    </w:p>
    <w:p w14:paraId="4FD835AE" w14:textId="77777777" w:rsidR="004843E5" w:rsidRPr="001E5CED" w:rsidRDefault="004843E5" w:rsidP="001E5CED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3A7DF496" w14:textId="1CCEF19F" w:rsidR="004D0631" w:rsidRDefault="004843E5" w:rsidP="00B374FD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This is the simple ‘definition’ to compute gross profit: </w:t>
      </w:r>
    </w:p>
    <w:p w14:paraId="757996C2" w14:textId="77777777" w:rsidR="00800C5A" w:rsidRPr="00355099" w:rsidRDefault="00800C5A" w:rsidP="00800C5A">
      <w:pPr>
        <w:spacing w:after="0" w:line="240" w:lineRule="auto"/>
        <w:rPr>
          <w:rFonts w:ascii="Verdana" w:eastAsia="Calibri" w:hAnsi="Verdana" w:cs="Calibri"/>
          <w:b/>
          <w:bCs/>
        </w:rPr>
      </w:pPr>
      <w:r w:rsidRPr="00355099">
        <w:rPr>
          <w:rFonts w:ascii="Verdana" w:eastAsia="Calibri" w:hAnsi="Verdana" w:cs="Calibri"/>
          <w:b/>
          <w:bCs/>
        </w:rPr>
        <w:lastRenderedPageBreak/>
        <w:t>Inventory Method:</w:t>
      </w:r>
    </w:p>
    <w:p w14:paraId="54997AF3" w14:textId="14FFFD2A" w:rsidR="00800C5A" w:rsidRPr="00355099" w:rsidRDefault="002B1D2E" w:rsidP="00800C5A">
      <w:pPr>
        <w:spacing w:after="0" w:line="240" w:lineRule="auto"/>
        <w:rPr>
          <w:rFonts w:ascii="Verdana" w:eastAsia="Calibri" w:hAnsi="Verdana" w:cs="Calibri"/>
          <w:b/>
          <w:bCs/>
        </w:rPr>
      </w:pPr>
      <w:r>
        <w:rPr>
          <w:rFonts w:ascii="Verdana" w:eastAsia="Calibri" w:hAnsi="Verdana" w:cs="Calibri"/>
          <w:b/>
          <w:bCs/>
        </w:rPr>
        <w:t xml:space="preserve">   </w:t>
      </w:r>
      <w:r w:rsidR="00800C5A" w:rsidRPr="00355099">
        <w:rPr>
          <w:rFonts w:ascii="Verdana" w:eastAsia="Calibri" w:hAnsi="Verdana" w:cs="Calibri"/>
          <w:b/>
          <w:bCs/>
        </w:rPr>
        <w:t>Beginning Inventory</w:t>
      </w:r>
    </w:p>
    <w:p w14:paraId="1F0E9A77" w14:textId="77777777" w:rsidR="00800C5A" w:rsidRPr="00355099" w:rsidRDefault="00800C5A" w:rsidP="00800C5A">
      <w:pPr>
        <w:spacing w:after="0" w:line="240" w:lineRule="auto"/>
        <w:rPr>
          <w:rFonts w:ascii="Verdana" w:eastAsia="Calibri" w:hAnsi="Verdana" w:cs="Calibri"/>
          <w:b/>
          <w:bCs/>
        </w:rPr>
      </w:pPr>
      <w:r w:rsidRPr="00355099">
        <w:rPr>
          <w:rFonts w:ascii="Verdana" w:eastAsia="Calibri" w:hAnsi="Verdana" w:cs="Calibri"/>
          <w:b/>
          <w:bCs/>
        </w:rPr>
        <w:t>+ Purchases</w:t>
      </w:r>
    </w:p>
    <w:p w14:paraId="0E488713" w14:textId="3474C1DE" w:rsidR="00800C5A" w:rsidRPr="00355099" w:rsidRDefault="00800C5A" w:rsidP="00800C5A">
      <w:pPr>
        <w:spacing w:after="0" w:line="240" w:lineRule="auto"/>
        <w:rPr>
          <w:rFonts w:ascii="Verdana" w:eastAsia="Calibri" w:hAnsi="Verdana" w:cs="Calibri"/>
          <w:b/>
          <w:bCs/>
        </w:rPr>
      </w:pPr>
      <w:r w:rsidRPr="00355099">
        <w:rPr>
          <w:rFonts w:ascii="Verdana" w:eastAsia="Calibri" w:hAnsi="Verdana" w:cs="Calibri"/>
          <w:b/>
          <w:bCs/>
          <w:u w:val="single"/>
        </w:rPr>
        <w:t xml:space="preserve">- </w:t>
      </w:r>
      <w:r w:rsidR="005E3B0D">
        <w:rPr>
          <w:rFonts w:ascii="Verdana" w:eastAsia="Calibri" w:hAnsi="Verdana" w:cs="Calibri"/>
          <w:b/>
          <w:bCs/>
          <w:u w:val="single"/>
        </w:rPr>
        <w:t xml:space="preserve"> </w:t>
      </w:r>
      <w:r w:rsidRPr="00355099">
        <w:rPr>
          <w:rFonts w:ascii="Verdana" w:eastAsia="Calibri" w:hAnsi="Verdana" w:cs="Calibri"/>
          <w:b/>
          <w:bCs/>
          <w:u w:val="single"/>
        </w:rPr>
        <w:t>Ending Inventory</w:t>
      </w:r>
    </w:p>
    <w:p w14:paraId="0F728E17" w14:textId="77777777" w:rsidR="00800C5A" w:rsidRPr="00800C5A" w:rsidRDefault="00800C5A" w:rsidP="00800C5A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355099">
        <w:rPr>
          <w:rFonts w:ascii="Verdana" w:eastAsia="Calibri" w:hAnsi="Verdana" w:cs="Calibri"/>
          <w:b/>
          <w:bCs/>
        </w:rPr>
        <w:t>= Cost of Goods Sold (Gone)</w:t>
      </w:r>
    </w:p>
    <w:p w14:paraId="52119D56" w14:textId="7D99BB50" w:rsidR="00800C5A" w:rsidRDefault="00800C5A" w:rsidP="00B374FD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61C04FD7" w14:textId="1A9C0503" w:rsidR="00355099" w:rsidRDefault="00355099" w:rsidP="00800C5A">
      <w:pPr>
        <w:spacing w:after="0" w:line="240" w:lineRule="auto"/>
        <w:rPr>
          <w:rFonts w:ascii="Verdana" w:eastAsia="Calibri" w:hAnsi="Verdana" w:cs="Calibri"/>
          <w:b/>
          <w:bCs/>
        </w:rPr>
      </w:pPr>
      <w:bookmarkStart w:id="0" w:name="_Hlk114489985"/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This example </w:t>
      </w:r>
      <w:bookmarkEnd w:id="0"/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>depicts computing gross profit using sales of $1000</w:t>
      </w:r>
      <w:r w:rsidR="004843E5">
        <w:rPr>
          <w:rFonts w:ascii="Verdana" w:eastAsia="Calibri" w:hAnsi="Verdana" w:cs="Calibri"/>
          <w:b/>
          <w:bCs/>
          <w:color w:val="0070C0"/>
          <w:sz w:val="24"/>
          <w:szCs w:val="24"/>
        </w:rPr>
        <w:t>:</w:t>
      </w:r>
    </w:p>
    <w:p w14:paraId="47777480" w14:textId="24EE36FD" w:rsidR="00800C5A" w:rsidRPr="00355099" w:rsidRDefault="00800C5A" w:rsidP="00800C5A">
      <w:pPr>
        <w:spacing w:after="0" w:line="240" w:lineRule="auto"/>
        <w:rPr>
          <w:rFonts w:ascii="Verdana" w:eastAsia="Calibri" w:hAnsi="Verdana" w:cs="Calibri"/>
          <w:b/>
          <w:bCs/>
        </w:rPr>
      </w:pPr>
      <w:r w:rsidRPr="00355099">
        <w:rPr>
          <w:rFonts w:ascii="Verdana" w:eastAsia="Calibri" w:hAnsi="Verdana" w:cs="Calibri"/>
          <w:b/>
          <w:bCs/>
        </w:rPr>
        <w:t>Sales</w:t>
      </w:r>
      <w:r w:rsidR="00355099">
        <w:rPr>
          <w:rFonts w:ascii="Verdana" w:eastAsia="Calibri" w:hAnsi="Verdana" w:cs="Calibri"/>
          <w:b/>
          <w:bCs/>
        </w:rPr>
        <w:t xml:space="preserve"> are</w:t>
      </w:r>
      <w:r w:rsidRPr="00355099">
        <w:rPr>
          <w:rFonts w:ascii="Verdana" w:eastAsia="Calibri" w:hAnsi="Verdana" w:cs="Calibri"/>
          <w:b/>
          <w:bCs/>
        </w:rPr>
        <w:t xml:space="preserve"> $1000</w:t>
      </w:r>
    </w:p>
    <w:p w14:paraId="4CBD2FEF" w14:textId="4B1DCFAD" w:rsidR="00800C5A" w:rsidRPr="00355099" w:rsidRDefault="00800C5A" w:rsidP="00355099">
      <w:pPr>
        <w:spacing w:after="0" w:line="240" w:lineRule="auto"/>
        <w:rPr>
          <w:rFonts w:ascii="Verdana" w:eastAsia="Calibri" w:hAnsi="Verdana" w:cs="Calibri"/>
          <w:b/>
          <w:bCs/>
        </w:rPr>
      </w:pPr>
      <w:r w:rsidRPr="00355099">
        <w:rPr>
          <w:rFonts w:ascii="Verdana" w:eastAsia="Calibri" w:hAnsi="Verdana" w:cs="Calibri"/>
          <w:b/>
          <w:bCs/>
        </w:rPr>
        <w:t>+ Starting Inv 12/31/XX</w:t>
      </w:r>
      <w:r w:rsidRPr="00355099">
        <w:rPr>
          <w:rFonts w:ascii="Verdana" w:eastAsia="Calibri" w:hAnsi="Verdana" w:cs="Calibri"/>
          <w:b/>
          <w:bCs/>
        </w:rPr>
        <w:tab/>
      </w:r>
      <w:r w:rsidRPr="00355099">
        <w:rPr>
          <w:rFonts w:ascii="Verdana" w:eastAsia="Calibri" w:hAnsi="Verdana" w:cs="Calibri"/>
          <w:b/>
          <w:bCs/>
        </w:rPr>
        <w:tab/>
        <w:t>$3500</w:t>
      </w:r>
    </w:p>
    <w:p w14:paraId="10E4D113" w14:textId="51B4FAE3" w:rsidR="00800C5A" w:rsidRPr="00355099" w:rsidRDefault="00800C5A" w:rsidP="00355099">
      <w:pPr>
        <w:spacing w:after="0" w:line="240" w:lineRule="auto"/>
        <w:rPr>
          <w:rFonts w:ascii="Verdana" w:eastAsia="Calibri" w:hAnsi="Verdana" w:cs="Calibri"/>
          <w:b/>
          <w:bCs/>
        </w:rPr>
      </w:pPr>
      <w:r w:rsidRPr="00355099">
        <w:rPr>
          <w:rFonts w:ascii="Verdana" w:eastAsia="Calibri" w:hAnsi="Verdana" w:cs="Calibri"/>
          <w:b/>
          <w:bCs/>
        </w:rPr>
        <w:t>+ Purchases</w:t>
      </w:r>
      <w:r w:rsidRPr="00355099">
        <w:rPr>
          <w:rFonts w:ascii="Verdana" w:eastAsia="Calibri" w:hAnsi="Verdana" w:cs="Calibri"/>
          <w:b/>
          <w:bCs/>
        </w:rPr>
        <w:tab/>
      </w:r>
      <w:r w:rsidRPr="00355099">
        <w:rPr>
          <w:rFonts w:ascii="Verdana" w:eastAsia="Calibri" w:hAnsi="Verdana" w:cs="Calibri"/>
          <w:b/>
          <w:bCs/>
        </w:rPr>
        <w:tab/>
      </w:r>
      <w:r w:rsidRPr="00355099">
        <w:rPr>
          <w:rFonts w:ascii="Verdana" w:eastAsia="Calibri" w:hAnsi="Verdana" w:cs="Calibri"/>
          <w:b/>
          <w:bCs/>
        </w:rPr>
        <w:tab/>
      </w:r>
      <w:r w:rsidRPr="00355099">
        <w:rPr>
          <w:rFonts w:ascii="Verdana" w:eastAsia="Calibri" w:hAnsi="Verdana" w:cs="Calibri"/>
          <w:b/>
          <w:bCs/>
        </w:rPr>
        <w:tab/>
        <w:t>$1400</w:t>
      </w:r>
    </w:p>
    <w:p w14:paraId="353572EF" w14:textId="7E3E37F6" w:rsidR="00800C5A" w:rsidRPr="00355099" w:rsidRDefault="00800C5A" w:rsidP="00355099">
      <w:pPr>
        <w:spacing w:after="0" w:line="240" w:lineRule="auto"/>
        <w:rPr>
          <w:rFonts w:ascii="Verdana" w:eastAsia="Calibri" w:hAnsi="Verdana" w:cs="Calibri"/>
          <w:b/>
          <w:bCs/>
        </w:rPr>
      </w:pPr>
      <w:r w:rsidRPr="00355099">
        <w:rPr>
          <w:rFonts w:ascii="Verdana" w:eastAsia="Calibri" w:hAnsi="Verdana" w:cs="Calibri"/>
          <w:b/>
          <w:bCs/>
          <w:u w:val="single"/>
        </w:rPr>
        <w:t xml:space="preserve">- </w:t>
      </w:r>
      <w:r w:rsidR="005E3B0D">
        <w:rPr>
          <w:rFonts w:ascii="Verdana" w:eastAsia="Calibri" w:hAnsi="Verdana" w:cs="Calibri"/>
          <w:b/>
          <w:bCs/>
          <w:u w:val="single"/>
        </w:rPr>
        <w:t xml:space="preserve"> </w:t>
      </w:r>
      <w:r w:rsidRPr="00355099">
        <w:rPr>
          <w:rFonts w:ascii="Verdana" w:eastAsia="Calibri" w:hAnsi="Verdana" w:cs="Calibri"/>
          <w:b/>
          <w:bCs/>
          <w:u w:val="single"/>
        </w:rPr>
        <w:t>Ending Inv 1/31/XX</w:t>
      </w:r>
      <w:r w:rsidRPr="00355099">
        <w:rPr>
          <w:rFonts w:ascii="Verdana" w:eastAsia="Calibri" w:hAnsi="Verdana" w:cs="Calibri"/>
          <w:b/>
          <w:bCs/>
          <w:u w:val="single"/>
        </w:rPr>
        <w:tab/>
      </w:r>
      <w:r w:rsidRPr="00355099">
        <w:rPr>
          <w:rFonts w:ascii="Verdana" w:eastAsia="Calibri" w:hAnsi="Verdana" w:cs="Calibri"/>
          <w:b/>
          <w:bCs/>
          <w:u w:val="single"/>
        </w:rPr>
        <w:tab/>
      </w:r>
      <w:r w:rsidR="00355099">
        <w:rPr>
          <w:rFonts w:ascii="Verdana" w:eastAsia="Calibri" w:hAnsi="Verdana" w:cs="Calibri"/>
          <w:b/>
          <w:bCs/>
          <w:u w:val="single"/>
        </w:rPr>
        <w:tab/>
      </w:r>
      <w:r w:rsidRPr="00355099">
        <w:rPr>
          <w:rFonts w:ascii="Verdana" w:eastAsia="Calibri" w:hAnsi="Verdana" w:cs="Calibri"/>
          <w:b/>
          <w:bCs/>
          <w:u w:val="single"/>
        </w:rPr>
        <w:t>$4250</w:t>
      </w:r>
    </w:p>
    <w:p w14:paraId="5E871B08" w14:textId="37FA2650" w:rsidR="00800C5A" w:rsidRPr="00355099" w:rsidRDefault="00800C5A" w:rsidP="00355099">
      <w:pPr>
        <w:spacing w:after="0" w:line="240" w:lineRule="auto"/>
        <w:rPr>
          <w:rFonts w:ascii="Verdana" w:eastAsia="Calibri" w:hAnsi="Verdana" w:cs="Calibri"/>
          <w:b/>
          <w:bCs/>
        </w:rPr>
      </w:pPr>
      <w:r w:rsidRPr="00355099">
        <w:rPr>
          <w:rFonts w:ascii="Verdana" w:eastAsia="Calibri" w:hAnsi="Verdana" w:cs="Calibri"/>
          <w:b/>
          <w:bCs/>
        </w:rPr>
        <w:t>=  Cost of goods gone</w:t>
      </w:r>
      <w:r w:rsidRPr="00355099">
        <w:rPr>
          <w:rFonts w:ascii="Verdana" w:eastAsia="Calibri" w:hAnsi="Verdana" w:cs="Calibri"/>
          <w:b/>
          <w:bCs/>
        </w:rPr>
        <w:tab/>
      </w:r>
      <w:r w:rsidRPr="00355099">
        <w:rPr>
          <w:rFonts w:ascii="Verdana" w:eastAsia="Calibri" w:hAnsi="Verdana" w:cs="Calibri"/>
          <w:b/>
          <w:bCs/>
        </w:rPr>
        <w:tab/>
        <w:t xml:space="preserve">  </w:t>
      </w:r>
      <w:r w:rsidR="00355099">
        <w:rPr>
          <w:rFonts w:ascii="Verdana" w:eastAsia="Calibri" w:hAnsi="Verdana" w:cs="Calibri"/>
          <w:b/>
          <w:bCs/>
        </w:rPr>
        <w:tab/>
      </w:r>
      <w:r w:rsidRPr="00355099">
        <w:rPr>
          <w:rFonts w:ascii="Verdana" w:eastAsia="Calibri" w:hAnsi="Verdana" w:cs="Calibri"/>
          <w:b/>
          <w:bCs/>
        </w:rPr>
        <w:t>$650</w:t>
      </w:r>
    </w:p>
    <w:p w14:paraId="0024E471" w14:textId="77777777" w:rsidR="00800C5A" w:rsidRPr="00355099" w:rsidRDefault="00800C5A" w:rsidP="004843E5">
      <w:pPr>
        <w:spacing w:after="0" w:line="240" w:lineRule="auto"/>
        <w:ind w:firstLine="720"/>
        <w:rPr>
          <w:rFonts w:ascii="Verdana" w:eastAsia="Calibri" w:hAnsi="Verdana" w:cs="Calibri"/>
          <w:b/>
          <w:bCs/>
        </w:rPr>
      </w:pPr>
      <w:r w:rsidRPr="00355099">
        <w:rPr>
          <w:rFonts w:ascii="Verdana" w:eastAsia="Calibri" w:hAnsi="Verdana" w:cs="Calibri"/>
          <w:b/>
          <w:bCs/>
        </w:rPr>
        <w:t>Gross Profit on sales = $350   (35% gross profit)</w:t>
      </w:r>
    </w:p>
    <w:p w14:paraId="0DB3D6FD" w14:textId="77777777" w:rsidR="00800C5A" w:rsidRDefault="00800C5A" w:rsidP="00B374FD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27256980" w14:textId="069A9F98" w:rsidR="004843E5" w:rsidRPr="0078318D" w:rsidRDefault="004843E5" w:rsidP="00800C5A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This </w:t>
      </w:r>
      <w:r w:rsidR="00650EF9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next </w:t>
      </w:r>
      <w:r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example depicts computing gross profit </w:t>
      </w:r>
      <w:r w:rsidRPr="0078318D">
        <w:rPr>
          <w:rFonts w:ascii="Verdana" w:eastAsia="Calibri" w:hAnsi="Verdana" w:cs="Calibri"/>
          <w:b/>
          <w:bCs/>
          <w:color w:val="0070C0"/>
          <w:sz w:val="24"/>
          <w:szCs w:val="24"/>
          <w:u w:val="single"/>
        </w:rPr>
        <w:t>without</w:t>
      </w:r>
      <w:r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taking inventory: </w:t>
      </w:r>
      <w:r w:rsidR="00650EF9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>(Estimating)</w:t>
      </w:r>
    </w:p>
    <w:p w14:paraId="44A911FA" w14:textId="65B6A18C" w:rsidR="00800C5A" w:rsidRPr="004843E5" w:rsidRDefault="00800C5A" w:rsidP="00800C5A">
      <w:pPr>
        <w:spacing w:after="0" w:line="240" w:lineRule="auto"/>
        <w:rPr>
          <w:rFonts w:ascii="Verdana" w:eastAsia="Calibri" w:hAnsi="Verdana" w:cs="Calibri"/>
          <w:b/>
          <w:bCs/>
        </w:rPr>
      </w:pPr>
      <w:r w:rsidRPr="004843E5">
        <w:rPr>
          <w:rFonts w:ascii="Verdana" w:eastAsia="Calibri" w:hAnsi="Verdana" w:cs="Calibri"/>
          <w:b/>
          <w:bCs/>
        </w:rPr>
        <w:t>Sales</w:t>
      </w:r>
      <w:r w:rsidRPr="004843E5">
        <w:rPr>
          <w:rFonts w:ascii="Verdana" w:eastAsia="Calibri" w:hAnsi="Verdana" w:cs="Calibri"/>
          <w:b/>
          <w:bCs/>
        </w:rPr>
        <w:tab/>
      </w:r>
      <w:r w:rsidR="00AB684B">
        <w:rPr>
          <w:rFonts w:ascii="Verdana" w:eastAsia="Calibri" w:hAnsi="Verdana" w:cs="Calibri"/>
          <w:b/>
          <w:bCs/>
        </w:rPr>
        <w:t>are</w:t>
      </w:r>
      <w:r w:rsidRPr="004843E5">
        <w:rPr>
          <w:rFonts w:ascii="Verdana" w:eastAsia="Calibri" w:hAnsi="Verdana" w:cs="Calibri"/>
          <w:b/>
          <w:bCs/>
        </w:rPr>
        <w:t xml:space="preserve"> $1000</w:t>
      </w:r>
    </w:p>
    <w:p w14:paraId="2523733F" w14:textId="44CE69B4" w:rsidR="00800C5A" w:rsidRPr="004843E5" w:rsidRDefault="00800C5A" w:rsidP="00800C5A">
      <w:pPr>
        <w:spacing w:after="0" w:line="240" w:lineRule="auto"/>
        <w:rPr>
          <w:rFonts w:ascii="Verdana" w:eastAsia="Calibri" w:hAnsi="Verdana" w:cs="Calibri"/>
          <w:b/>
          <w:bCs/>
        </w:rPr>
      </w:pPr>
      <w:r w:rsidRPr="004843E5">
        <w:rPr>
          <w:rFonts w:ascii="Verdana" w:eastAsia="Calibri" w:hAnsi="Verdana" w:cs="Calibri"/>
          <w:b/>
          <w:bCs/>
        </w:rPr>
        <w:t>+ Starting Inv 12/31/XX (estimated)</w:t>
      </w:r>
      <w:r w:rsidR="004843E5" w:rsidRPr="004843E5">
        <w:rPr>
          <w:rFonts w:ascii="Verdana" w:eastAsia="Calibri" w:hAnsi="Verdana" w:cs="Calibri"/>
          <w:b/>
          <w:bCs/>
        </w:rPr>
        <w:t xml:space="preserve"> </w:t>
      </w:r>
      <w:r w:rsidRPr="004843E5">
        <w:rPr>
          <w:rFonts w:ascii="Verdana" w:eastAsia="Calibri" w:hAnsi="Verdana" w:cs="Calibri"/>
          <w:b/>
          <w:bCs/>
        </w:rPr>
        <w:t>$6000</w:t>
      </w:r>
    </w:p>
    <w:p w14:paraId="5C09000B" w14:textId="183D5E80" w:rsidR="00800C5A" w:rsidRPr="004843E5" w:rsidRDefault="00800C5A" w:rsidP="00800C5A">
      <w:pPr>
        <w:spacing w:after="0" w:line="240" w:lineRule="auto"/>
        <w:rPr>
          <w:rFonts w:ascii="Verdana" w:eastAsia="Calibri" w:hAnsi="Verdana" w:cs="Calibri"/>
          <w:b/>
          <w:bCs/>
        </w:rPr>
      </w:pPr>
      <w:r w:rsidRPr="004843E5">
        <w:rPr>
          <w:rFonts w:ascii="Verdana" w:eastAsia="Calibri" w:hAnsi="Verdana" w:cs="Calibri"/>
          <w:b/>
          <w:bCs/>
        </w:rPr>
        <w:t>+ Purchases</w:t>
      </w:r>
      <w:r w:rsidRPr="004843E5">
        <w:rPr>
          <w:rFonts w:ascii="Verdana" w:eastAsia="Calibri" w:hAnsi="Verdana" w:cs="Calibri"/>
          <w:b/>
          <w:bCs/>
        </w:rPr>
        <w:tab/>
      </w:r>
      <w:r w:rsidRPr="004843E5">
        <w:rPr>
          <w:rFonts w:ascii="Verdana" w:eastAsia="Calibri" w:hAnsi="Verdana" w:cs="Calibri"/>
          <w:b/>
          <w:bCs/>
        </w:rPr>
        <w:tab/>
      </w:r>
      <w:r w:rsidRPr="004843E5">
        <w:rPr>
          <w:rFonts w:ascii="Verdana" w:eastAsia="Calibri" w:hAnsi="Verdana" w:cs="Calibri"/>
          <w:b/>
          <w:bCs/>
        </w:rPr>
        <w:tab/>
      </w:r>
      <w:r w:rsidRPr="004843E5">
        <w:rPr>
          <w:rFonts w:ascii="Verdana" w:eastAsia="Calibri" w:hAnsi="Verdana" w:cs="Calibri"/>
          <w:b/>
          <w:bCs/>
        </w:rPr>
        <w:tab/>
      </w:r>
      <w:r w:rsidR="004843E5">
        <w:rPr>
          <w:rFonts w:ascii="Verdana" w:eastAsia="Calibri" w:hAnsi="Verdana" w:cs="Calibri"/>
          <w:b/>
          <w:bCs/>
        </w:rPr>
        <w:t xml:space="preserve">    </w:t>
      </w:r>
      <w:r w:rsidR="004843E5" w:rsidRPr="004843E5">
        <w:rPr>
          <w:rFonts w:ascii="Verdana" w:eastAsia="Calibri" w:hAnsi="Verdana" w:cs="Calibri"/>
          <w:b/>
          <w:bCs/>
        </w:rPr>
        <w:t xml:space="preserve"> </w:t>
      </w:r>
      <w:r w:rsidRPr="004843E5">
        <w:rPr>
          <w:rFonts w:ascii="Verdana" w:eastAsia="Calibri" w:hAnsi="Verdana" w:cs="Calibri"/>
          <w:b/>
          <w:bCs/>
        </w:rPr>
        <w:t>$1400</w:t>
      </w:r>
    </w:p>
    <w:p w14:paraId="60537CC3" w14:textId="3B9FE1D1" w:rsidR="00800C5A" w:rsidRPr="004843E5" w:rsidRDefault="00800C5A" w:rsidP="00800C5A">
      <w:pPr>
        <w:spacing w:after="0" w:line="240" w:lineRule="auto"/>
        <w:rPr>
          <w:rFonts w:ascii="Verdana" w:eastAsia="Calibri" w:hAnsi="Verdana" w:cs="Calibri"/>
          <w:b/>
          <w:bCs/>
        </w:rPr>
      </w:pPr>
      <w:r w:rsidRPr="004843E5">
        <w:rPr>
          <w:rFonts w:ascii="Verdana" w:eastAsia="Calibri" w:hAnsi="Verdana" w:cs="Calibri"/>
          <w:b/>
          <w:bCs/>
          <w:u w:val="single"/>
        </w:rPr>
        <w:t xml:space="preserve">- </w:t>
      </w:r>
      <w:r w:rsidR="005E3B0D">
        <w:rPr>
          <w:rFonts w:ascii="Verdana" w:eastAsia="Calibri" w:hAnsi="Verdana" w:cs="Calibri"/>
          <w:b/>
          <w:bCs/>
          <w:u w:val="single"/>
        </w:rPr>
        <w:t xml:space="preserve"> </w:t>
      </w:r>
      <w:r w:rsidRPr="004843E5">
        <w:rPr>
          <w:rFonts w:ascii="Verdana" w:eastAsia="Calibri" w:hAnsi="Verdana" w:cs="Calibri"/>
          <w:b/>
          <w:bCs/>
          <w:u w:val="single"/>
        </w:rPr>
        <w:t xml:space="preserve">Ending Inv 1/31/XX (estimated </w:t>
      </w:r>
      <w:r w:rsidRPr="00650EF9">
        <w:rPr>
          <w:rFonts w:ascii="Verdana" w:eastAsia="Calibri" w:hAnsi="Verdana" w:cs="Calibri"/>
          <w:b/>
          <w:bCs/>
          <w:u w:val="single"/>
        </w:rPr>
        <w:t>*)</w:t>
      </w:r>
      <w:r w:rsidR="004843E5" w:rsidRPr="00650EF9">
        <w:rPr>
          <w:rFonts w:ascii="Verdana" w:eastAsia="Calibri" w:hAnsi="Verdana" w:cs="Calibri"/>
          <w:b/>
          <w:bCs/>
          <w:color w:val="FF0000"/>
          <w:u w:val="single"/>
        </w:rPr>
        <w:t xml:space="preserve">  </w:t>
      </w:r>
      <w:r w:rsidRPr="004843E5">
        <w:rPr>
          <w:rFonts w:ascii="Verdana" w:eastAsia="Calibri" w:hAnsi="Verdana" w:cs="Calibri"/>
          <w:b/>
          <w:bCs/>
          <w:u w:val="single"/>
        </w:rPr>
        <w:t>$6750</w:t>
      </w:r>
    </w:p>
    <w:p w14:paraId="0227F462" w14:textId="0C738B68" w:rsidR="00800C5A" w:rsidRPr="00800C5A" w:rsidRDefault="00800C5A" w:rsidP="00800C5A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4843E5">
        <w:rPr>
          <w:rFonts w:ascii="Verdana" w:eastAsia="Calibri" w:hAnsi="Verdana" w:cs="Calibri"/>
          <w:b/>
          <w:bCs/>
        </w:rPr>
        <w:t>=  Cost Of Goods Gone (estimated)     $650</w:t>
      </w:r>
    </w:p>
    <w:p w14:paraId="51D71277" w14:textId="2A607178" w:rsidR="00800C5A" w:rsidRPr="00800C5A" w:rsidRDefault="00800C5A" w:rsidP="00800C5A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800C5A">
        <w:rPr>
          <w:rFonts w:ascii="Verdana" w:eastAsia="Calibri" w:hAnsi="Verdana" w:cs="Calibri"/>
          <w:b/>
          <w:bCs/>
          <w:color w:val="0070C0"/>
          <w:sz w:val="24"/>
          <w:szCs w:val="24"/>
        </w:rPr>
        <w:tab/>
        <w:t xml:space="preserve"> </w:t>
      </w:r>
      <w:r w:rsidRPr="004843E5">
        <w:rPr>
          <w:rFonts w:ascii="Verdana" w:eastAsia="Calibri" w:hAnsi="Verdana" w:cs="Calibri"/>
          <w:b/>
          <w:bCs/>
        </w:rPr>
        <w:t>Gross Profit on Sales = $350   (35% gross profit*)</w:t>
      </w:r>
    </w:p>
    <w:p w14:paraId="552A9B11" w14:textId="77777777" w:rsidR="005E3B0D" w:rsidRDefault="005E3B0D" w:rsidP="00800C5A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2B26161C" w14:textId="1E4C4BD4" w:rsidR="00800C5A" w:rsidRPr="00276722" w:rsidRDefault="00800C5A" w:rsidP="00800C5A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2B1D2E">
        <w:rPr>
          <w:rFonts w:ascii="Verdana" w:eastAsia="Calibri" w:hAnsi="Verdana" w:cs="Calibri"/>
          <w:b/>
          <w:bCs/>
          <w:sz w:val="24"/>
          <w:szCs w:val="24"/>
        </w:rPr>
        <w:t>*</w:t>
      </w:r>
      <w:r w:rsidRPr="00800C5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In order to make the 35% gross profit,</w:t>
      </w:r>
      <w:r w:rsidR="00AB684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Pr="0027672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inventory </w:t>
      </w:r>
      <w:r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>value</w:t>
      </w:r>
      <w:r w:rsidR="00E87EC4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>s</w:t>
      </w:r>
      <w:r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650EF9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>need to</w:t>
      </w:r>
      <w:r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be inflated (estimated)</w:t>
      </w:r>
      <w:r w:rsidR="00AB684B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. Your accountant simply keeps adding to </w:t>
      </w:r>
      <w:r w:rsidR="00650EF9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>the</w:t>
      </w:r>
      <w:r w:rsidR="00AB684B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fictitious inventory</w:t>
      </w:r>
      <w:r w:rsidR="00650EF9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AB684B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>amount.</w:t>
      </w:r>
      <w:r w:rsidR="009B35D3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 have met several accountants who </w:t>
      </w:r>
      <w:r w:rsidR="00372E61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>will</w:t>
      </w:r>
      <w:r w:rsidR="009B35D3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not do business with retailers who do not take</w:t>
      </w:r>
      <w:r w:rsidR="00650EF9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 physical</w:t>
      </w:r>
      <w:r w:rsidR="009B35D3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inventory. Why, you ask? The reason is simpl</w:t>
      </w:r>
      <w:r w:rsidR="00E87EC4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y that </w:t>
      </w:r>
      <w:r w:rsidR="009B35D3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if you don’t take inventory, the gross profit numbers you display are fictitious, made up. These accountants do not want to sign their name to documents they </w:t>
      </w:r>
      <w:r w:rsidR="009B35D3" w:rsidRPr="00276722">
        <w:rPr>
          <w:rFonts w:ascii="Verdana" w:eastAsia="Calibri" w:hAnsi="Verdana" w:cs="Calibri"/>
          <w:b/>
          <w:bCs/>
          <w:color w:val="0070C0"/>
          <w:sz w:val="24"/>
          <w:szCs w:val="24"/>
        </w:rPr>
        <w:t>know with certainty are not accurate.</w:t>
      </w:r>
    </w:p>
    <w:p w14:paraId="5965C31A" w14:textId="77777777" w:rsidR="00800C5A" w:rsidRPr="00276722" w:rsidRDefault="00800C5A" w:rsidP="00B374FD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1C1D992A" w14:textId="415043FA" w:rsidR="00813D50" w:rsidRPr="00276722" w:rsidRDefault="00C35059" w:rsidP="00B374FD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276722">
        <w:rPr>
          <w:rFonts w:ascii="Verdana" w:eastAsia="Calibri" w:hAnsi="Verdana" w:cs="Calibri"/>
          <w:b/>
          <w:bCs/>
          <w:color w:val="0070C0"/>
          <w:sz w:val="24"/>
          <w:szCs w:val="24"/>
        </w:rPr>
        <w:t>I recently read an article on NACS Daily, “Why You Should Sell Fresh Popcorn in Your Store”. That brought back fond memories of my stores. At one of my</w:t>
      </w:r>
      <w:r w:rsidR="00276722" w:rsidRPr="0027672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F33306" w:rsidRPr="00276722">
        <w:rPr>
          <w:rFonts w:ascii="Verdana" w:eastAsia="Calibri" w:hAnsi="Verdana" w:cs="Calibri"/>
          <w:b/>
          <w:bCs/>
          <w:color w:val="0070C0"/>
          <w:sz w:val="24"/>
          <w:szCs w:val="24"/>
        </w:rPr>
        <w:t>locations</w:t>
      </w:r>
      <w:r w:rsidRPr="0027672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, we gave </w:t>
      </w:r>
      <w:r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>away small bag</w:t>
      </w:r>
      <w:r w:rsidR="002939B3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>s</w:t>
      </w:r>
      <w:r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of popcorn free. Yes</w:t>
      </w:r>
      <w:r w:rsidR="001D63B0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 said FREE. The aroma in the store was almost sinful. By that I mean it </w:t>
      </w:r>
      <w:r w:rsidR="001D63B0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smelled </w:t>
      </w:r>
      <w:r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delicious and drew customers to it like </w:t>
      </w:r>
      <w:r w:rsidRPr="0027672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a magnet. We sold an unbelievable </w:t>
      </w:r>
      <w:r w:rsidR="005E3B0D" w:rsidRPr="00276722">
        <w:rPr>
          <w:rFonts w:ascii="Verdana" w:eastAsia="Calibri" w:hAnsi="Verdana" w:cs="Calibri"/>
          <w:b/>
          <w:bCs/>
          <w:color w:val="0070C0"/>
          <w:sz w:val="24"/>
          <w:szCs w:val="24"/>
        </w:rPr>
        <w:t>quantity</w:t>
      </w:r>
      <w:r w:rsidRPr="0027672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of fountain drinks as a result. I became addicted to a bag and a cup of coffee each morning</w:t>
      </w:r>
      <w:r w:rsidR="00DA08F3" w:rsidRPr="00276722">
        <w:rPr>
          <w:rFonts w:ascii="Verdana" w:eastAsia="Calibri" w:hAnsi="Verdana" w:cs="Calibri"/>
          <w:b/>
          <w:bCs/>
          <w:color w:val="0070C0"/>
          <w:sz w:val="24"/>
          <w:szCs w:val="24"/>
        </w:rPr>
        <w:t>. Whether you sell it or give it away, it is an absolute winner!</w:t>
      </w:r>
    </w:p>
    <w:p w14:paraId="5B6D717F" w14:textId="77777777" w:rsidR="00813D50" w:rsidRPr="00276722" w:rsidRDefault="00813D50" w:rsidP="00B374FD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3C52D575" w14:textId="121273AF" w:rsidR="00800C5A" w:rsidRPr="00276722" w:rsidRDefault="00813D50" w:rsidP="00B374FD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27672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A local newspaper article stated, “Burglars Break </w:t>
      </w:r>
      <w:r w:rsidR="002939B3" w:rsidRPr="00276722">
        <w:rPr>
          <w:rFonts w:ascii="Verdana" w:eastAsia="Calibri" w:hAnsi="Verdana" w:cs="Calibri"/>
          <w:b/>
          <w:bCs/>
          <w:color w:val="0070C0"/>
          <w:sz w:val="24"/>
          <w:szCs w:val="24"/>
        </w:rPr>
        <w:t>into</w:t>
      </w:r>
      <w:r w:rsidRPr="0027672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Store and Damaged An Empty Register </w:t>
      </w:r>
      <w:r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Getting </w:t>
      </w:r>
      <w:r w:rsidRPr="00276722">
        <w:rPr>
          <w:rFonts w:ascii="Verdana" w:eastAsia="Calibri" w:hAnsi="Verdana" w:cs="Calibri"/>
          <w:b/>
          <w:bCs/>
          <w:color w:val="0070C0"/>
          <w:sz w:val="24"/>
          <w:szCs w:val="24"/>
        </w:rPr>
        <w:t>It Open”. That reminded me of a c-store owner I know. I walked into her store one morning after noticing an</w:t>
      </w:r>
      <w:r w:rsidR="005A313C" w:rsidRPr="0027672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Out of Order sign on all the pumps. I asked if they were </w:t>
      </w:r>
      <w:r w:rsidR="005A313C" w:rsidRPr="00276722">
        <w:rPr>
          <w:rFonts w:ascii="Verdana" w:eastAsia="Calibri" w:hAnsi="Verdana" w:cs="Calibri"/>
          <w:b/>
          <w:bCs/>
          <w:color w:val="0070C0"/>
          <w:sz w:val="24"/>
          <w:szCs w:val="24"/>
        </w:rPr>
        <w:lastRenderedPageBreak/>
        <w:t xml:space="preserve">out of fuel and I was told, “No, we had </w:t>
      </w:r>
      <w:r w:rsidR="001D63B0" w:rsidRPr="0027672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a </w:t>
      </w:r>
      <w:r w:rsidR="005A313C" w:rsidRPr="0027672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break-in last night. </w:t>
      </w:r>
      <w:r w:rsidR="005A313C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They </w:t>
      </w:r>
      <w:r w:rsidR="005A313C" w:rsidRPr="0027672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didn’t get anything because the register was empty”. I looked at the register and it looked like it was run over by a truck. The retailer </w:t>
      </w:r>
      <w:r w:rsidR="001D63B0" w:rsidRPr="0027672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again </w:t>
      </w:r>
      <w:r w:rsidR="005A313C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said they didn’t get anything because the register was empty. I </w:t>
      </w:r>
      <w:r w:rsidR="001D63B0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know I </w:t>
      </w:r>
      <w:r w:rsidR="005A313C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must have had a shocked look on my face </w:t>
      </w:r>
      <w:r w:rsidR="001D63B0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because I </w:t>
      </w:r>
      <w:r w:rsidR="005A313C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>exclaimed, “They didn’t get anything</w:t>
      </w:r>
      <w:r w:rsidR="00937722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>?</w:t>
      </w:r>
      <w:r w:rsidR="005A313C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937722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>T</w:t>
      </w:r>
      <w:r w:rsidR="005A313C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hey destroyed your register, you can’t sell gasoline, and now you are going to </w:t>
      </w:r>
      <w:r w:rsidR="00937722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have to </w:t>
      </w:r>
      <w:r w:rsidR="005A313C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pay $5,000+ to fix </w:t>
      </w:r>
      <w:r w:rsidR="002939B3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or replace </w:t>
      </w:r>
      <w:r w:rsidR="005A313C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your register, and you said they didn’t get anything!!” </w:t>
      </w:r>
      <w:r w:rsidR="001A699F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 struggled for a </w:t>
      </w:r>
      <w:r w:rsidR="004D0DDD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>moment</w:t>
      </w:r>
      <w:r w:rsidR="00937722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>, then</w:t>
      </w:r>
      <w:r w:rsidR="001A699F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 </w:t>
      </w:r>
      <w:r w:rsidR="00276722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>asked,</w:t>
      </w:r>
      <w:r w:rsidR="001A699F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937722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>“</w:t>
      </w:r>
      <w:r w:rsidR="001A699F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>why don’t you leave the cash drawer open and hide the bills?</w:t>
      </w:r>
      <w:r w:rsidR="00937722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>”</w:t>
      </w:r>
      <w:r w:rsidR="001A699F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That’s always been my policy when closing a store at night</w:t>
      </w:r>
      <w:r w:rsidR="00937722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>.</w:t>
      </w:r>
      <w:r w:rsidR="001A699F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2939B3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>Just</w:t>
      </w:r>
      <w:r w:rsidR="00937722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1A699F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leave the </w:t>
      </w:r>
      <w:r w:rsidR="001A699F" w:rsidRPr="00276722">
        <w:rPr>
          <w:rFonts w:ascii="Verdana" w:eastAsia="Calibri" w:hAnsi="Verdana" w:cs="Calibri"/>
          <w:b/>
          <w:bCs/>
          <w:color w:val="0070C0"/>
          <w:sz w:val="24"/>
          <w:szCs w:val="24"/>
        </w:rPr>
        <w:t>drawer wide open and avoid a needless, expensive repair bill.</w:t>
      </w:r>
    </w:p>
    <w:p w14:paraId="2514EEE5" w14:textId="77777777" w:rsidR="005D2B19" w:rsidRPr="00276722" w:rsidRDefault="005D2B19" w:rsidP="00B374FD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111A1AE0" w14:textId="6B944E7B" w:rsidR="002B30E8" w:rsidRPr="00276722" w:rsidRDefault="002939B3" w:rsidP="00B374FD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I’ll leave you with one </w:t>
      </w:r>
      <w:r w:rsidR="002B30E8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final thought, winter weather has popped up in many parts of the country. Make sure your windshield washing equipment is </w:t>
      </w:r>
      <w:r w:rsidR="0082159C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>properly maintained</w:t>
      </w:r>
      <w:r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and ready</w:t>
      </w:r>
      <w:r w:rsidR="002B30E8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. This early in the winter, you can mix washer fluid and water in your buckets, but as the cold weather progresses, you will </w:t>
      </w:r>
      <w:r w:rsidR="00E7628B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need </w:t>
      </w:r>
      <w:r w:rsidR="002B30E8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to switch to straight washer fluid. </w:t>
      </w:r>
      <w:r w:rsidR="0082159C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This part of your operation may not </w:t>
      </w:r>
      <w:r w:rsidR="00937722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be </w:t>
      </w:r>
      <w:r w:rsidR="0082159C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as important </w:t>
      </w:r>
      <w:r w:rsidR="00F33306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to </w:t>
      </w:r>
      <w:r w:rsidR="0082159C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>you or your staff, but</w:t>
      </w:r>
      <w:r w:rsidR="002B30E8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937722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it </w:t>
      </w:r>
      <w:r w:rsidR="002B30E8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is a </w:t>
      </w:r>
      <w:r w:rsidR="00E7628B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big </w:t>
      </w:r>
      <w:r w:rsidR="002B30E8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customer convenience </w:t>
      </w:r>
      <w:r w:rsidR="002B30E8" w:rsidRPr="00276722">
        <w:rPr>
          <w:rFonts w:ascii="Verdana" w:eastAsia="Calibri" w:hAnsi="Verdana" w:cs="Calibri"/>
          <w:b/>
          <w:bCs/>
          <w:color w:val="0070C0"/>
          <w:sz w:val="24"/>
          <w:szCs w:val="24"/>
        </w:rPr>
        <w:t>item that many of your customers have come to expect.</w:t>
      </w:r>
      <w:r w:rsidR="0082159C" w:rsidRPr="0027672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If you fail to meet their standards, these customers may start to look elsewhere.</w:t>
      </w:r>
    </w:p>
    <w:p w14:paraId="7365681D" w14:textId="77777777" w:rsidR="002B30E8" w:rsidRPr="00276722" w:rsidRDefault="002B30E8" w:rsidP="00B374FD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7AE88F07" w14:textId="7FDCBF3B" w:rsidR="00FB3169" w:rsidRDefault="005D2B19" w:rsidP="00B374FD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27672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If </w:t>
      </w:r>
      <w:r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your store is not as profitable as you think it should be, give me a call or </w:t>
      </w:r>
      <w:r w:rsidR="00E7628B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an </w:t>
      </w:r>
      <w:r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>email. If you are a supplier or organization with retailers, and they are struggling to maintain profitable stores, please reach out to me. We can help these stores operat</w:t>
      </w:r>
      <w:r w:rsidR="00937722" w:rsidRPr="0078318D">
        <w:rPr>
          <w:rFonts w:ascii="Verdana" w:eastAsia="Calibri" w:hAnsi="Verdana" w:cs="Calibri"/>
          <w:b/>
          <w:bCs/>
          <w:strike/>
          <w:color w:val="0070C0"/>
          <w:sz w:val="24"/>
          <w:szCs w:val="24"/>
        </w:rPr>
        <w:t>e</w:t>
      </w:r>
      <w:r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937722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more efficiently </w:t>
      </w:r>
      <w:r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and improve </w:t>
      </w:r>
      <w:r w:rsidR="00E7628B"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their </w:t>
      </w:r>
      <w:r w:rsidRPr="0078318D">
        <w:rPr>
          <w:rFonts w:ascii="Verdana" w:eastAsia="Calibri" w:hAnsi="Verdana" w:cs="Calibri"/>
          <w:b/>
          <w:bCs/>
          <w:color w:val="0070C0"/>
          <w:sz w:val="24"/>
          <w:szCs w:val="24"/>
        </w:rPr>
        <w:t>profitability</w:t>
      </w:r>
      <w:r w:rsidRPr="00DD4D67">
        <w:rPr>
          <w:rFonts w:ascii="Verdana" w:eastAsia="Calibri" w:hAnsi="Verdana" w:cs="Calibri"/>
          <w:b/>
          <w:bCs/>
          <w:color w:val="0070C0"/>
          <w:sz w:val="24"/>
          <w:szCs w:val="24"/>
        </w:rPr>
        <w:t>!</w:t>
      </w:r>
    </w:p>
    <w:p w14:paraId="20678F14" w14:textId="3FE8A691" w:rsidR="00D94A56" w:rsidRDefault="00D94A56" w:rsidP="00B374FD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3202DCF6" w14:textId="77777777" w:rsidR="005D2B19" w:rsidRPr="009B35D3" w:rsidRDefault="005D2B19" w:rsidP="009B35D3">
      <w:pPr>
        <w:pStyle w:val="NoSpacing"/>
        <w:jc w:val="center"/>
        <w:rPr>
          <w:rFonts w:ascii="Verdana" w:eastAsia="Calibri" w:hAnsi="Verdana"/>
          <w:b/>
          <w:bCs/>
          <w:color w:val="0070C0"/>
          <w:sz w:val="24"/>
          <w:szCs w:val="24"/>
        </w:rPr>
      </w:pPr>
      <w:r w:rsidRPr="009B35D3">
        <w:rPr>
          <w:rFonts w:ascii="Verdana" w:eastAsia="Calibri" w:hAnsi="Verdana"/>
          <w:b/>
          <w:bCs/>
          <w:color w:val="0070C0"/>
          <w:sz w:val="24"/>
          <w:szCs w:val="24"/>
        </w:rPr>
        <w:t>"To conquer frustration, one must remain intensely focused on the outcome, not the obstacles."</w:t>
      </w:r>
    </w:p>
    <w:p w14:paraId="32CBF8C2" w14:textId="52A1280E" w:rsidR="009B35D3" w:rsidRPr="00E7628B" w:rsidRDefault="005D2B19" w:rsidP="00E7628B">
      <w:pPr>
        <w:pStyle w:val="NoSpacing"/>
        <w:jc w:val="right"/>
        <w:rPr>
          <w:rFonts w:ascii="Verdana" w:eastAsia="Calibri" w:hAnsi="Verdana"/>
          <w:b/>
          <w:bCs/>
          <w:color w:val="0070C0"/>
          <w:sz w:val="24"/>
          <w:szCs w:val="24"/>
        </w:rPr>
      </w:pPr>
      <w:r w:rsidRPr="009B35D3">
        <w:rPr>
          <w:rFonts w:ascii="Verdana" w:eastAsia="Calibri" w:hAnsi="Verdana"/>
          <w:b/>
          <w:bCs/>
          <w:color w:val="0070C0"/>
          <w:sz w:val="24"/>
          <w:szCs w:val="24"/>
        </w:rPr>
        <w:t>T.F. Hodge</w:t>
      </w:r>
    </w:p>
    <w:p w14:paraId="53571E2D" w14:textId="546B4892" w:rsidR="00B374FD" w:rsidRPr="007938B1" w:rsidRDefault="00B374FD" w:rsidP="00B374FD">
      <w:pPr>
        <w:rPr>
          <w:rFonts w:ascii="Verdana" w:hAnsi="Verdana"/>
          <w:b/>
          <w:bCs/>
          <w:color w:val="0070C0"/>
          <w:sz w:val="24"/>
          <w:szCs w:val="24"/>
        </w:rPr>
      </w:pPr>
      <w:r w:rsidRPr="007938B1">
        <w:rPr>
          <w:rFonts w:ascii="Verdana" w:hAnsi="Verdana" w:cs="Calibri"/>
          <w:b/>
          <w:bCs/>
          <w:color w:val="0070C0"/>
          <w:sz w:val="24"/>
          <w:szCs w:val="24"/>
        </w:rPr>
        <w:t>Don't be a victim of the 5 Dangerous Words –</w:t>
      </w:r>
    </w:p>
    <w:p w14:paraId="502D7545" w14:textId="77777777" w:rsidR="00B374FD" w:rsidRDefault="00B374FD" w:rsidP="00B374FD">
      <w:pPr>
        <w:spacing w:after="0" w:line="240" w:lineRule="auto"/>
        <w:jc w:val="center"/>
      </w:pPr>
      <w:r w:rsidRPr="008C19E9">
        <w:rPr>
          <w:rFonts w:ascii="Verdana" w:eastAsia="Calibri" w:hAnsi="Verdana" w:cs="Calibri"/>
          <w:b/>
          <w:bCs/>
          <w:i/>
          <w:iCs/>
          <w:color w:val="FF0000"/>
          <w:sz w:val="24"/>
          <w:szCs w:val="24"/>
        </w:rPr>
        <w:t>‘Maybe I’ll Do It Tomorrow’</w:t>
      </w:r>
    </w:p>
    <w:p w14:paraId="7AF8B87F" w14:textId="77777777" w:rsidR="00B374FD" w:rsidRPr="00F66982" w:rsidRDefault="00B374FD" w:rsidP="00B374FD">
      <w:pPr>
        <w:pStyle w:val="NoSpacing"/>
        <w:rPr>
          <w:rFonts w:ascii="Verdana" w:hAnsi="Verdana"/>
          <w:b/>
          <w:bCs/>
          <w:color w:val="0070C0"/>
          <w:sz w:val="16"/>
          <w:szCs w:val="16"/>
        </w:rPr>
      </w:pPr>
    </w:p>
    <w:p w14:paraId="32CAD793" w14:textId="77777777" w:rsidR="00B374FD" w:rsidRDefault="00B374FD" w:rsidP="00B374FD">
      <w:pPr>
        <w:pStyle w:val="NoSpacing"/>
        <w:rPr>
          <w:rFonts w:ascii="Verdana" w:eastAsia="Calibri" w:hAnsi="Verdana"/>
          <w:b/>
          <w:bCs/>
          <w:color w:val="0070C0"/>
          <w:sz w:val="24"/>
          <w:szCs w:val="24"/>
        </w:rPr>
      </w:pPr>
      <w:r w:rsidRPr="00744760">
        <w:rPr>
          <w:rFonts w:ascii="Verdana" w:eastAsia="Calibri" w:hAnsi="Verdana"/>
          <w:b/>
          <w:bCs/>
          <w:color w:val="0070C0"/>
          <w:sz w:val="24"/>
          <w:szCs w:val="24"/>
        </w:rPr>
        <w:t>Do it today because tomorrow (</w:t>
      </w:r>
      <w:r w:rsidRPr="00744760">
        <w:rPr>
          <w:rFonts w:ascii="Verdana" w:eastAsia="Calibri" w:hAnsi="Verdana"/>
          <w:b/>
          <w:bCs/>
          <w:strike/>
          <w:color w:val="0070C0"/>
          <w:sz w:val="24"/>
          <w:szCs w:val="24"/>
        </w:rPr>
        <w:t>could be</w:t>
      </w:r>
      <w:r w:rsidRPr="00744760">
        <w:rPr>
          <w:rFonts w:ascii="Verdana" w:eastAsia="Calibri" w:hAnsi="Verdana"/>
          <w:b/>
          <w:bCs/>
          <w:color w:val="0070C0"/>
          <w:sz w:val="24"/>
          <w:szCs w:val="24"/>
        </w:rPr>
        <w:t>) will be too late!</w:t>
      </w:r>
    </w:p>
    <w:p w14:paraId="2ABCEA8F" w14:textId="77777777" w:rsidR="00B374FD" w:rsidRPr="00744760" w:rsidRDefault="00B374FD" w:rsidP="00B374FD">
      <w:pPr>
        <w:pStyle w:val="NoSpacing"/>
        <w:rPr>
          <w:rFonts w:ascii="Verdana" w:eastAsia="Calibri" w:hAnsi="Verdana"/>
          <w:b/>
          <w:bCs/>
          <w:color w:val="0070C0"/>
          <w:sz w:val="24"/>
          <w:szCs w:val="24"/>
        </w:rPr>
      </w:pPr>
    </w:p>
    <w:p w14:paraId="2C7F46B8" w14:textId="77777777" w:rsidR="00B374FD" w:rsidRDefault="00B374FD" w:rsidP="00B374FD">
      <w:pPr>
        <w:pStyle w:val="NoSpacing"/>
        <w:rPr>
          <w:rFonts w:ascii="Verdana" w:eastAsia="Times New Roman" w:hAnsi="Verdana"/>
          <w:b/>
          <w:bCs/>
          <w:color w:val="0070C0"/>
          <w:sz w:val="24"/>
          <w:szCs w:val="24"/>
        </w:rPr>
      </w:pPr>
      <w:r w:rsidRPr="00B65FA1">
        <w:rPr>
          <w:rFonts w:ascii="Rockwell Extra Bold" w:eastAsia="Times New Roman" w:hAnsi="Rockwell Extra Bold"/>
          <w:color w:val="0070C0"/>
          <w:sz w:val="36"/>
          <w:szCs w:val="36"/>
        </w:rPr>
        <w:t>Tom </w:t>
      </w:r>
      <w:r w:rsidRPr="00B65FA1">
        <w:rPr>
          <w:rFonts w:eastAsia="Times New Roman"/>
          <w:color w:val="0070C0"/>
          <w:sz w:val="36"/>
          <w:szCs w:val="36"/>
        </w:rPr>
        <w:t xml:space="preserve">                                                                    </w:t>
      </w:r>
      <w:r w:rsidRPr="00B65FA1">
        <w:rPr>
          <w:rFonts w:eastAsia="Times New Roman"/>
          <w:color w:val="0070C0"/>
          <w:sz w:val="28"/>
          <w:szCs w:val="28"/>
        </w:rPr>
        <w:br/>
      </w:r>
      <w:r w:rsidRPr="00B65FA1">
        <w:rPr>
          <w:rFonts w:ascii="Rockwell Extra Bold" w:eastAsia="Times New Roman" w:hAnsi="Rockwell Extra Bold"/>
          <w:color w:val="0070C0"/>
          <w:sz w:val="36"/>
          <w:szCs w:val="36"/>
        </w:rPr>
        <w:t>Thomas W. Terrono</w:t>
      </w:r>
      <w:r w:rsidRPr="008C19E9">
        <w:rPr>
          <w:rFonts w:eastAsia="Times New Roman"/>
        </w:rPr>
        <w:br/>
      </w:r>
    </w:p>
    <w:p w14:paraId="7B210577" w14:textId="77777777" w:rsidR="00526036" w:rsidRDefault="00B374FD" w:rsidP="00B374FD">
      <w:pPr>
        <w:pStyle w:val="NoSpacing"/>
        <w:rPr>
          <w:rFonts w:ascii="Verdana" w:eastAsia="Times New Roman" w:hAnsi="Verdana"/>
          <w:b/>
          <w:bCs/>
          <w:color w:val="0070C0"/>
          <w:sz w:val="24"/>
          <w:szCs w:val="24"/>
        </w:rPr>
      </w:pPr>
      <w:r w:rsidRPr="00B65FA1">
        <w:rPr>
          <w:rFonts w:ascii="Verdana" w:eastAsia="Times New Roman" w:hAnsi="Verdana"/>
          <w:b/>
          <w:bCs/>
          <w:color w:val="0070C0"/>
          <w:sz w:val="24"/>
          <w:szCs w:val="24"/>
        </w:rPr>
        <w:t>T&amp;S Management Services, LLC</w:t>
      </w:r>
    </w:p>
    <w:p w14:paraId="29C8C15C" w14:textId="6841FBF7" w:rsidR="00B374FD" w:rsidRDefault="00526036" w:rsidP="00B374FD">
      <w:pPr>
        <w:pStyle w:val="NoSpacing"/>
        <w:rPr>
          <w:rFonts w:ascii="Verdana" w:eastAsia="Times New Roman" w:hAnsi="Verdana"/>
          <w:b/>
          <w:bCs/>
          <w:color w:val="0070C0"/>
          <w:sz w:val="24"/>
          <w:szCs w:val="24"/>
        </w:rPr>
      </w:pPr>
      <w:r w:rsidRPr="00DA08F3">
        <w:rPr>
          <w:rFonts w:ascii="Verdana" w:eastAsia="Times New Roman" w:hAnsi="Verdana"/>
          <w:b/>
          <w:bCs/>
          <w:i/>
          <w:iCs/>
          <w:color w:val="C00000"/>
          <w:sz w:val="24"/>
          <w:szCs w:val="24"/>
        </w:rPr>
        <w:t>C</w:t>
      </w:r>
      <w:r w:rsidR="00B57908" w:rsidRPr="00DA08F3">
        <w:rPr>
          <w:rFonts w:ascii="Verdana" w:eastAsia="Times New Roman" w:hAnsi="Verdana"/>
          <w:b/>
          <w:bCs/>
          <w:i/>
          <w:iCs/>
          <w:color w:val="C00000"/>
          <w:sz w:val="24"/>
          <w:szCs w:val="24"/>
        </w:rPr>
        <w:t>-</w:t>
      </w:r>
      <w:r w:rsidRPr="00DA08F3">
        <w:rPr>
          <w:rFonts w:ascii="Verdana" w:eastAsia="Times New Roman" w:hAnsi="Verdana"/>
          <w:b/>
          <w:bCs/>
          <w:i/>
          <w:iCs/>
          <w:color w:val="C00000"/>
          <w:sz w:val="24"/>
          <w:szCs w:val="24"/>
        </w:rPr>
        <w:t>Store Rescue</w:t>
      </w:r>
      <w:r w:rsidR="00B374FD" w:rsidRPr="00B65FA1">
        <w:rPr>
          <w:rFonts w:ascii="Verdana" w:eastAsia="Times New Roman" w:hAnsi="Verdana"/>
          <w:b/>
          <w:bCs/>
          <w:color w:val="0070C0"/>
          <w:sz w:val="24"/>
          <w:szCs w:val="24"/>
        </w:rPr>
        <w:br/>
        <w:t>Instructor / Consultant for the Convenience Store Industry</w:t>
      </w:r>
      <w:r w:rsidR="00B374FD" w:rsidRPr="00B65FA1">
        <w:rPr>
          <w:rFonts w:ascii="Verdana" w:eastAsia="Times New Roman" w:hAnsi="Verdana"/>
          <w:b/>
          <w:bCs/>
          <w:color w:val="0070C0"/>
          <w:sz w:val="24"/>
          <w:szCs w:val="24"/>
        </w:rPr>
        <w:br/>
        <w:t xml:space="preserve">Lee's Summit MO 64082-4864    </w:t>
      </w:r>
      <w:r w:rsidR="00B374FD" w:rsidRPr="00B65FA1">
        <w:rPr>
          <w:rFonts w:ascii="Verdana" w:eastAsia="Times New Roman" w:hAnsi="Verdana"/>
          <w:b/>
          <w:bCs/>
          <w:color w:val="0070C0"/>
          <w:sz w:val="24"/>
          <w:szCs w:val="24"/>
        </w:rPr>
        <w:br/>
      </w:r>
    </w:p>
    <w:p w14:paraId="15AEA8F6" w14:textId="77777777" w:rsidR="00B374FD" w:rsidRDefault="00B374FD" w:rsidP="00B374FD">
      <w:pPr>
        <w:pStyle w:val="NoSpacing"/>
        <w:rPr>
          <w:rFonts w:ascii="Verdana" w:eastAsia="Times New Roman" w:hAnsi="Verdana"/>
          <w:b/>
          <w:bCs/>
          <w:color w:val="0070C0"/>
          <w:sz w:val="24"/>
          <w:szCs w:val="24"/>
        </w:rPr>
      </w:pPr>
      <w:r w:rsidRPr="00B65FA1">
        <w:rPr>
          <w:rFonts w:ascii="Verdana" w:eastAsia="Times New Roman" w:hAnsi="Verdana"/>
          <w:b/>
          <w:bCs/>
          <w:color w:val="0070C0"/>
          <w:sz w:val="24"/>
          <w:szCs w:val="24"/>
        </w:rPr>
        <w:t>816.550.8048</w:t>
      </w:r>
    </w:p>
    <w:p w14:paraId="6894A43B" w14:textId="77777777" w:rsidR="00B374FD" w:rsidRPr="00B65FA1" w:rsidRDefault="00B374FD" w:rsidP="00B374FD">
      <w:pPr>
        <w:pStyle w:val="NoSpacing"/>
        <w:rPr>
          <w:rFonts w:ascii="Verdana" w:eastAsia="Times New Roman" w:hAnsi="Verdana"/>
          <w:b/>
          <w:bCs/>
          <w:color w:val="0070C0"/>
          <w:sz w:val="24"/>
          <w:szCs w:val="24"/>
        </w:rPr>
      </w:pPr>
    </w:p>
    <w:p w14:paraId="296D547C" w14:textId="5C797C7E" w:rsidR="00B374FD" w:rsidRPr="008C19E9" w:rsidRDefault="008241F2" w:rsidP="00B374FD">
      <w:pPr>
        <w:spacing w:after="0" w:line="240" w:lineRule="auto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noProof/>
          <w:sz w:val="24"/>
        </w:rPr>
        <w:drawing>
          <wp:inline distT="0" distB="0" distL="0" distR="0" wp14:anchorId="450EBA57" wp14:editId="3BA9D074">
            <wp:extent cx="981710" cy="1272412"/>
            <wp:effectExtent l="0" t="0" r="8890" b="4445"/>
            <wp:docPr id="7" name="Picture 7" descr="A person wearing glass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erson wearing glasses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135" cy="1323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EE5D9" w14:textId="77777777" w:rsidR="00B374FD" w:rsidRPr="008C19E9" w:rsidRDefault="00B374FD" w:rsidP="00B374FD">
      <w:pPr>
        <w:spacing w:after="0" w:line="240" w:lineRule="auto"/>
        <w:rPr>
          <w:rFonts w:ascii="Calibri" w:eastAsia="Times New Roman" w:hAnsi="Calibri" w:cs="Times New Roman"/>
          <w:sz w:val="24"/>
        </w:rPr>
      </w:pPr>
    </w:p>
    <w:p w14:paraId="07D496A5" w14:textId="77777777" w:rsidR="00B374FD" w:rsidRPr="008C19E9" w:rsidRDefault="00B374FD" w:rsidP="00B374FD">
      <w:pPr>
        <w:spacing w:after="0" w:line="240" w:lineRule="auto"/>
        <w:rPr>
          <w:rFonts w:ascii="Verdana" w:eastAsia="Times New Roman" w:hAnsi="Verdana" w:cs="Times New Roman"/>
          <w:b/>
          <w:color w:val="0000FF"/>
          <w:sz w:val="24"/>
          <w:szCs w:val="24"/>
          <w:u w:val="single"/>
        </w:rPr>
      </w:pPr>
      <w:r w:rsidRPr="008C19E9">
        <w:rPr>
          <w:rFonts w:ascii="Verdana" w:eastAsia="Times New Roman" w:hAnsi="Verdana" w:cs="Times New Roman"/>
          <w:b/>
          <w:color w:val="0000FF"/>
          <w:sz w:val="24"/>
          <w:szCs w:val="24"/>
          <w:u w:val="single"/>
        </w:rPr>
        <w:fldChar w:fldCharType="begin"/>
      </w:r>
      <w:r w:rsidRPr="008C19E9">
        <w:rPr>
          <w:rFonts w:ascii="Verdana" w:eastAsia="Times New Roman" w:hAnsi="Verdana" w:cs="Times New Roman"/>
          <w:b/>
          <w:color w:val="0000FF"/>
          <w:sz w:val="24"/>
          <w:szCs w:val="24"/>
          <w:u w:val="single"/>
        </w:rPr>
        <w:instrText xml:space="preserve"> HYPERLINK "mailto:tom.tsms@gmail.com" </w:instrText>
      </w:r>
      <w:r w:rsidRPr="008C19E9">
        <w:rPr>
          <w:rFonts w:ascii="Verdana" w:eastAsia="Times New Roman" w:hAnsi="Verdana" w:cs="Times New Roman"/>
          <w:b/>
          <w:color w:val="0000FF"/>
          <w:sz w:val="24"/>
          <w:szCs w:val="24"/>
          <w:u w:val="single"/>
        </w:rPr>
      </w:r>
      <w:r w:rsidRPr="008C19E9">
        <w:rPr>
          <w:rFonts w:ascii="Verdana" w:eastAsia="Times New Roman" w:hAnsi="Verdana" w:cs="Times New Roman"/>
          <w:b/>
          <w:color w:val="0000FF"/>
          <w:sz w:val="24"/>
          <w:szCs w:val="24"/>
          <w:u w:val="single"/>
        </w:rPr>
        <w:fldChar w:fldCharType="separate"/>
      </w:r>
      <w:r w:rsidRPr="008C19E9">
        <w:rPr>
          <w:rFonts w:ascii="Verdana" w:eastAsia="Times New Roman" w:hAnsi="Verdana" w:cs="Times New Roman"/>
          <w:b/>
          <w:color w:val="0000FF"/>
          <w:sz w:val="24"/>
          <w:szCs w:val="24"/>
          <w:u w:val="single"/>
        </w:rPr>
        <w:t>tom.tsms@gmail.com</w:t>
      </w:r>
    </w:p>
    <w:p w14:paraId="01A3DF22" w14:textId="77777777" w:rsidR="00B374FD" w:rsidRPr="008C19E9" w:rsidRDefault="00B374FD" w:rsidP="00B374FD">
      <w:pPr>
        <w:spacing w:after="0" w:line="240" w:lineRule="auto"/>
        <w:rPr>
          <w:rFonts w:ascii="Verdana" w:eastAsia="Times New Roman" w:hAnsi="Verdana" w:cs="Times New Roman"/>
          <w:b/>
          <w:bCs/>
          <w:color w:val="0000FF"/>
          <w:sz w:val="24"/>
          <w:szCs w:val="24"/>
          <w:u w:val="single"/>
        </w:rPr>
      </w:pPr>
      <w:r w:rsidRPr="008C19E9">
        <w:rPr>
          <w:rFonts w:ascii="Verdana" w:eastAsia="Times New Roman" w:hAnsi="Verdana" w:cs="Times New Roman"/>
          <w:b/>
          <w:color w:val="0000FF"/>
          <w:sz w:val="24"/>
          <w:szCs w:val="24"/>
          <w:u w:val="single"/>
        </w:rPr>
        <w:fldChar w:fldCharType="end"/>
      </w:r>
      <w:bookmarkStart w:id="1" w:name="_Hlk76892144"/>
      <w:bookmarkStart w:id="2" w:name="_Hlk44934723"/>
      <w:r w:rsidRPr="008C19E9">
        <w:rPr>
          <w:rFonts w:ascii="Calibri" w:eastAsia="Calibri" w:hAnsi="Calibri" w:cs="Times New Roman"/>
        </w:rPr>
        <w:fldChar w:fldCharType="begin"/>
      </w:r>
      <w:r w:rsidRPr="008C19E9">
        <w:rPr>
          <w:rFonts w:ascii="Calibri" w:eastAsia="Calibri" w:hAnsi="Calibri" w:cs="Times New Roman"/>
        </w:rPr>
        <w:instrText xml:space="preserve"> HYPERLINK "http://www.tsmanagementservices.com" </w:instrText>
      </w:r>
      <w:r w:rsidRPr="008C19E9">
        <w:rPr>
          <w:rFonts w:ascii="Calibri" w:eastAsia="Calibri" w:hAnsi="Calibri" w:cs="Times New Roman"/>
        </w:rPr>
      </w:r>
      <w:r w:rsidRPr="008C19E9">
        <w:rPr>
          <w:rFonts w:ascii="Calibri" w:eastAsia="Calibri" w:hAnsi="Calibri" w:cs="Times New Roman"/>
        </w:rPr>
        <w:fldChar w:fldCharType="separate"/>
      </w:r>
      <w:r w:rsidRPr="008C19E9">
        <w:rPr>
          <w:rFonts w:ascii="Verdana" w:eastAsia="Times New Roman" w:hAnsi="Verdana" w:cs="Times New Roman"/>
          <w:b/>
          <w:bCs/>
          <w:color w:val="0000FF"/>
          <w:sz w:val="24"/>
          <w:szCs w:val="24"/>
          <w:u w:val="single"/>
        </w:rPr>
        <w:t>www.tsmanagementservices.com</w:t>
      </w:r>
      <w:r w:rsidRPr="008C19E9">
        <w:rPr>
          <w:rFonts w:ascii="Verdana" w:eastAsia="Times New Roman" w:hAnsi="Verdana" w:cs="Times New Roman"/>
          <w:b/>
          <w:bCs/>
          <w:color w:val="0000FF"/>
          <w:sz w:val="24"/>
          <w:szCs w:val="24"/>
          <w:u w:val="single"/>
        </w:rPr>
        <w:fldChar w:fldCharType="end"/>
      </w:r>
      <w:bookmarkEnd w:id="1"/>
    </w:p>
    <w:bookmarkEnd w:id="2"/>
    <w:p w14:paraId="06B3CEC2" w14:textId="77777777" w:rsidR="00B374FD" w:rsidRPr="008C19E9" w:rsidRDefault="00B374FD" w:rsidP="00B374FD">
      <w:pPr>
        <w:spacing w:after="0" w:line="240" w:lineRule="auto"/>
        <w:rPr>
          <w:rFonts w:ascii="Verdana" w:eastAsia="Times New Roman" w:hAnsi="Verdana" w:cs="Times New Roman"/>
          <w:b/>
          <w:bCs/>
          <w:color w:val="0070C0"/>
          <w:sz w:val="24"/>
          <w:szCs w:val="24"/>
          <w:u w:val="single"/>
        </w:rPr>
      </w:pPr>
    </w:p>
    <w:p w14:paraId="3B0F8CD2" w14:textId="77777777" w:rsidR="00B374FD" w:rsidRDefault="00B374FD" w:rsidP="00B374FD">
      <w:pPr>
        <w:spacing w:after="0" w:line="240" w:lineRule="auto"/>
        <w:jc w:val="center"/>
      </w:pPr>
      <w:r w:rsidRPr="008C19E9">
        <w:rPr>
          <w:rFonts w:ascii="Cambria" w:eastAsia="Times New Roman" w:hAnsi="Cambria" w:cs="Times New Roman"/>
          <w:b/>
          <w:bCs/>
          <w:i/>
          <w:sz w:val="28"/>
          <w:szCs w:val="28"/>
        </w:rPr>
        <w:t>“Our business is making your business better!”</w:t>
      </w:r>
    </w:p>
    <w:p w14:paraId="0590B9A4" w14:textId="77777777" w:rsidR="00B374FD" w:rsidRDefault="00B374FD"/>
    <w:sectPr w:rsidR="00B374FD" w:rsidSect="0005288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234C4" w14:textId="77777777" w:rsidR="00CF0984" w:rsidRDefault="00CF0984" w:rsidP="002D2201">
      <w:pPr>
        <w:spacing w:after="0" w:line="240" w:lineRule="auto"/>
      </w:pPr>
      <w:r>
        <w:separator/>
      </w:r>
    </w:p>
  </w:endnote>
  <w:endnote w:type="continuationSeparator" w:id="0">
    <w:p w14:paraId="044F5056" w14:textId="77777777" w:rsidR="00CF0984" w:rsidRDefault="00CF0984" w:rsidP="002D2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D1F68" w14:textId="77777777" w:rsidR="00CF0984" w:rsidRDefault="00CF0984" w:rsidP="002D2201">
      <w:pPr>
        <w:spacing w:after="0" w:line="240" w:lineRule="auto"/>
      </w:pPr>
      <w:r>
        <w:separator/>
      </w:r>
    </w:p>
  </w:footnote>
  <w:footnote w:type="continuationSeparator" w:id="0">
    <w:p w14:paraId="5F7CCCD8" w14:textId="77777777" w:rsidR="00CF0984" w:rsidRDefault="00CF0984" w:rsidP="002D2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7F79"/>
    <w:multiLevelType w:val="hybridMultilevel"/>
    <w:tmpl w:val="31EA32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A00A89"/>
    <w:multiLevelType w:val="hybridMultilevel"/>
    <w:tmpl w:val="56B0E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75FC0"/>
    <w:multiLevelType w:val="hybridMultilevel"/>
    <w:tmpl w:val="15DCF3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702B53"/>
    <w:multiLevelType w:val="hybridMultilevel"/>
    <w:tmpl w:val="BA96BE5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0224F5"/>
    <w:multiLevelType w:val="hybridMultilevel"/>
    <w:tmpl w:val="25FE0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B63F4"/>
    <w:multiLevelType w:val="hybridMultilevel"/>
    <w:tmpl w:val="C6AE9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53CA5"/>
    <w:multiLevelType w:val="hybridMultilevel"/>
    <w:tmpl w:val="91E6A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F605D"/>
    <w:multiLevelType w:val="hybridMultilevel"/>
    <w:tmpl w:val="3C6A38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6D64EF"/>
    <w:multiLevelType w:val="hybridMultilevel"/>
    <w:tmpl w:val="0434A0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B57D2C"/>
    <w:multiLevelType w:val="hybridMultilevel"/>
    <w:tmpl w:val="B5B8E2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3274B"/>
    <w:multiLevelType w:val="hybridMultilevel"/>
    <w:tmpl w:val="26F86D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C05911"/>
    <w:multiLevelType w:val="hybridMultilevel"/>
    <w:tmpl w:val="2A14B32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9564D66"/>
    <w:multiLevelType w:val="hybridMultilevel"/>
    <w:tmpl w:val="9B48B4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701656"/>
    <w:multiLevelType w:val="hybridMultilevel"/>
    <w:tmpl w:val="D9BA67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386C6D"/>
    <w:multiLevelType w:val="hybridMultilevel"/>
    <w:tmpl w:val="E3C4959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4A06FBB"/>
    <w:multiLevelType w:val="hybridMultilevel"/>
    <w:tmpl w:val="55169F20"/>
    <w:lvl w:ilvl="0" w:tplc="276477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CC323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BCF1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1CE2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0C93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44CE4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22D4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84A50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84DC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7B0C4B6C"/>
    <w:multiLevelType w:val="hybridMultilevel"/>
    <w:tmpl w:val="2DBC06F8"/>
    <w:lvl w:ilvl="0" w:tplc="D4F07C0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4F5CD6"/>
    <w:multiLevelType w:val="hybridMultilevel"/>
    <w:tmpl w:val="AC8C1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8911878">
    <w:abstractNumId w:val="17"/>
  </w:num>
  <w:num w:numId="2" w16cid:durableId="206068851">
    <w:abstractNumId w:val="1"/>
  </w:num>
  <w:num w:numId="3" w16cid:durableId="1053694197">
    <w:abstractNumId w:val="7"/>
  </w:num>
  <w:num w:numId="4" w16cid:durableId="1655799138">
    <w:abstractNumId w:val="12"/>
  </w:num>
  <w:num w:numId="5" w16cid:durableId="487407188">
    <w:abstractNumId w:val="13"/>
  </w:num>
  <w:num w:numId="6" w16cid:durableId="1548445915">
    <w:abstractNumId w:val="16"/>
  </w:num>
  <w:num w:numId="7" w16cid:durableId="1775662349">
    <w:abstractNumId w:val="10"/>
  </w:num>
  <w:num w:numId="8" w16cid:durableId="778330795">
    <w:abstractNumId w:val="0"/>
  </w:num>
  <w:num w:numId="9" w16cid:durableId="1249467078">
    <w:abstractNumId w:val="4"/>
  </w:num>
  <w:num w:numId="10" w16cid:durableId="1929578917">
    <w:abstractNumId w:val="5"/>
  </w:num>
  <w:num w:numId="11" w16cid:durableId="1600988865">
    <w:abstractNumId w:val="15"/>
  </w:num>
  <w:num w:numId="12" w16cid:durableId="146747702">
    <w:abstractNumId w:val="6"/>
  </w:num>
  <w:num w:numId="13" w16cid:durableId="1744718297">
    <w:abstractNumId w:val="8"/>
  </w:num>
  <w:num w:numId="14" w16cid:durableId="692151584">
    <w:abstractNumId w:val="9"/>
  </w:num>
  <w:num w:numId="15" w16cid:durableId="1252741719">
    <w:abstractNumId w:val="2"/>
  </w:num>
  <w:num w:numId="16" w16cid:durableId="1105884614">
    <w:abstractNumId w:val="14"/>
  </w:num>
  <w:num w:numId="17" w16cid:durableId="1690258842">
    <w:abstractNumId w:val="11"/>
  </w:num>
  <w:num w:numId="18" w16cid:durableId="2671988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linkToQuery/>
    <w:dataType w:val="native"/>
    <w:connectString w:val="Provider=Microsoft.ACE.OLEDB.12.0;User ID=Admin;Data Source=&quot;C:\Users\tom\OneDrive - T&amp;S Management Services LLC\T &amp; S\Mailing List - Tom's Tips\Mailing List 1-4\1-10.xlsx&quot;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addressFieldName w:val="Email"/>
    <w:mailSubject w:val="Good Recordkeeping is Priceless!"/>
    <w:odso>
      <w:udl w:val="Provider=Microsoft.ACE.OLEDB.12.0;User ID=Admin;Data Source=&quot;C:\Users\tom\OneDrive - T&amp;S Management Services LLC\T &amp; S\Mailing List - Tom's Tips\Mailing List 1-4\1-10.xlsx&quot;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0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4FD"/>
    <w:rsid w:val="000158F6"/>
    <w:rsid w:val="00017AE3"/>
    <w:rsid w:val="000200AA"/>
    <w:rsid w:val="00052883"/>
    <w:rsid w:val="000529BD"/>
    <w:rsid w:val="00062E77"/>
    <w:rsid w:val="000642A0"/>
    <w:rsid w:val="000721F0"/>
    <w:rsid w:val="000742B6"/>
    <w:rsid w:val="000837AD"/>
    <w:rsid w:val="000838B8"/>
    <w:rsid w:val="000842A4"/>
    <w:rsid w:val="00086111"/>
    <w:rsid w:val="00095C12"/>
    <w:rsid w:val="000A0B85"/>
    <w:rsid w:val="000B306C"/>
    <w:rsid w:val="000B4C59"/>
    <w:rsid w:val="000B649B"/>
    <w:rsid w:val="000C0955"/>
    <w:rsid w:val="000C55D1"/>
    <w:rsid w:val="000D372C"/>
    <w:rsid w:val="001009CD"/>
    <w:rsid w:val="00113C61"/>
    <w:rsid w:val="00117B34"/>
    <w:rsid w:val="00137DA5"/>
    <w:rsid w:val="001451FB"/>
    <w:rsid w:val="00154F65"/>
    <w:rsid w:val="001601CA"/>
    <w:rsid w:val="001669D3"/>
    <w:rsid w:val="001779C0"/>
    <w:rsid w:val="00187BD3"/>
    <w:rsid w:val="001A653B"/>
    <w:rsid w:val="001A699F"/>
    <w:rsid w:val="001B18D0"/>
    <w:rsid w:val="001B7EAE"/>
    <w:rsid w:val="001C3865"/>
    <w:rsid w:val="001D13F3"/>
    <w:rsid w:val="001D31BA"/>
    <w:rsid w:val="001D63B0"/>
    <w:rsid w:val="001E040C"/>
    <w:rsid w:val="001E4767"/>
    <w:rsid w:val="001E5CED"/>
    <w:rsid w:val="00202F16"/>
    <w:rsid w:val="00216279"/>
    <w:rsid w:val="00233FD8"/>
    <w:rsid w:val="00252762"/>
    <w:rsid w:val="0025720B"/>
    <w:rsid w:val="00276722"/>
    <w:rsid w:val="00284034"/>
    <w:rsid w:val="0029104F"/>
    <w:rsid w:val="002939B3"/>
    <w:rsid w:val="002B1D2E"/>
    <w:rsid w:val="002B30E8"/>
    <w:rsid w:val="002C24A6"/>
    <w:rsid w:val="002D2201"/>
    <w:rsid w:val="002E3FED"/>
    <w:rsid w:val="00304EFE"/>
    <w:rsid w:val="00305DE5"/>
    <w:rsid w:val="00315BFF"/>
    <w:rsid w:val="00317024"/>
    <w:rsid w:val="003521C3"/>
    <w:rsid w:val="00352565"/>
    <w:rsid w:val="00355099"/>
    <w:rsid w:val="00355EE7"/>
    <w:rsid w:val="00357BB6"/>
    <w:rsid w:val="00367152"/>
    <w:rsid w:val="00372E61"/>
    <w:rsid w:val="00376EA7"/>
    <w:rsid w:val="00381EB1"/>
    <w:rsid w:val="00382C42"/>
    <w:rsid w:val="00382FBB"/>
    <w:rsid w:val="00385D17"/>
    <w:rsid w:val="003A29A2"/>
    <w:rsid w:val="003A3541"/>
    <w:rsid w:val="003B5DE8"/>
    <w:rsid w:val="003C217C"/>
    <w:rsid w:val="003D0CF9"/>
    <w:rsid w:val="003D44DC"/>
    <w:rsid w:val="003E1487"/>
    <w:rsid w:val="00401D33"/>
    <w:rsid w:val="004060D6"/>
    <w:rsid w:val="00410B0E"/>
    <w:rsid w:val="00421CF8"/>
    <w:rsid w:val="0042590C"/>
    <w:rsid w:val="004323BC"/>
    <w:rsid w:val="004564D1"/>
    <w:rsid w:val="00472BA5"/>
    <w:rsid w:val="004774E0"/>
    <w:rsid w:val="004843E5"/>
    <w:rsid w:val="004860EC"/>
    <w:rsid w:val="004920E4"/>
    <w:rsid w:val="004B1EDB"/>
    <w:rsid w:val="004B7B1C"/>
    <w:rsid w:val="004D0631"/>
    <w:rsid w:val="004D0DDD"/>
    <w:rsid w:val="004F4D2C"/>
    <w:rsid w:val="0050026C"/>
    <w:rsid w:val="00511444"/>
    <w:rsid w:val="005126DF"/>
    <w:rsid w:val="0051509E"/>
    <w:rsid w:val="00526036"/>
    <w:rsid w:val="0053281F"/>
    <w:rsid w:val="00532D3E"/>
    <w:rsid w:val="005342A8"/>
    <w:rsid w:val="00545DE3"/>
    <w:rsid w:val="00546D70"/>
    <w:rsid w:val="005510FC"/>
    <w:rsid w:val="0057402C"/>
    <w:rsid w:val="005842C2"/>
    <w:rsid w:val="00585AC8"/>
    <w:rsid w:val="00586576"/>
    <w:rsid w:val="00595B8C"/>
    <w:rsid w:val="005A313C"/>
    <w:rsid w:val="005B23F9"/>
    <w:rsid w:val="005C0323"/>
    <w:rsid w:val="005C2784"/>
    <w:rsid w:val="005D2573"/>
    <w:rsid w:val="005D2B19"/>
    <w:rsid w:val="005E3B0D"/>
    <w:rsid w:val="005F5AC3"/>
    <w:rsid w:val="00604067"/>
    <w:rsid w:val="006155B0"/>
    <w:rsid w:val="0063401B"/>
    <w:rsid w:val="0064779B"/>
    <w:rsid w:val="00650EF9"/>
    <w:rsid w:val="006549FB"/>
    <w:rsid w:val="0065653B"/>
    <w:rsid w:val="00660D2A"/>
    <w:rsid w:val="00664D6F"/>
    <w:rsid w:val="00677B86"/>
    <w:rsid w:val="00696BF2"/>
    <w:rsid w:val="006B5FAF"/>
    <w:rsid w:val="006D1B72"/>
    <w:rsid w:val="006E3A43"/>
    <w:rsid w:val="006F0758"/>
    <w:rsid w:val="006F5138"/>
    <w:rsid w:val="0072426D"/>
    <w:rsid w:val="0072704D"/>
    <w:rsid w:val="007313E0"/>
    <w:rsid w:val="007623AA"/>
    <w:rsid w:val="00762C99"/>
    <w:rsid w:val="007664DB"/>
    <w:rsid w:val="007666DC"/>
    <w:rsid w:val="007667B9"/>
    <w:rsid w:val="00775F39"/>
    <w:rsid w:val="0078318D"/>
    <w:rsid w:val="007B1670"/>
    <w:rsid w:val="007D0E1B"/>
    <w:rsid w:val="007D103A"/>
    <w:rsid w:val="007E3C24"/>
    <w:rsid w:val="007E7662"/>
    <w:rsid w:val="007F7C9B"/>
    <w:rsid w:val="00800C5A"/>
    <w:rsid w:val="00812928"/>
    <w:rsid w:val="00813D50"/>
    <w:rsid w:val="00817F9B"/>
    <w:rsid w:val="0082159C"/>
    <w:rsid w:val="00823520"/>
    <w:rsid w:val="008241F2"/>
    <w:rsid w:val="008271CD"/>
    <w:rsid w:val="008301AD"/>
    <w:rsid w:val="0084042F"/>
    <w:rsid w:val="0084089A"/>
    <w:rsid w:val="0084434A"/>
    <w:rsid w:val="0084587A"/>
    <w:rsid w:val="00857E80"/>
    <w:rsid w:val="0086086A"/>
    <w:rsid w:val="00862A17"/>
    <w:rsid w:val="00881118"/>
    <w:rsid w:val="0089026B"/>
    <w:rsid w:val="008A1C90"/>
    <w:rsid w:val="008A3754"/>
    <w:rsid w:val="008A3A59"/>
    <w:rsid w:val="008B2EE2"/>
    <w:rsid w:val="008D11F4"/>
    <w:rsid w:val="008D21FE"/>
    <w:rsid w:val="00907E1B"/>
    <w:rsid w:val="00914EF3"/>
    <w:rsid w:val="009225AC"/>
    <w:rsid w:val="0092266F"/>
    <w:rsid w:val="00937722"/>
    <w:rsid w:val="00942217"/>
    <w:rsid w:val="009447B0"/>
    <w:rsid w:val="00950998"/>
    <w:rsid w:val="00956B5E"/>
    <w:rsid w:val="00962E05"/>
    <w:rsid w:val="00963DD3"/>
    <w:rsid w:val="009657EB"/>
    <w:rsid w:val="00965976"/>
    <w:rsid w:val="0097211F"/>
    <w:rsid w:val="0098092D"/>
    <w:rsid w:val="00983F47"/>
    <w:rsid w:val="009849AF"/>
    <w:rsid w:val="009A6141"/>
    <w:rsid w:val="009B35D3"/>
    <w:rsid w:val="009C1B7B"/>
    <w:rsid w:val="009E1538"/>
    <w:rsid w:val="009E17B7"/>
    <w:rsid w:val="009E1FD1"/>
    <w:rsid w:val="009F1D2E"/>
    <w:rsid w:val="00A14DB2"/>
    <w:rsid w:val="00A2516A"/>
    <w:rsid w:val="00A30365"/>
    <w:rsid w:val="00A36262"/>
    <w:rsid w:val="00A377D3"/>
    <w:rsid w:val="00A41CA0"/>
    <w:rsid w:val="00A9505D"/>
    <w:rsid w:val="00A96EF2"/>
    <w:rsid w:val="00A9704D"/>
    <w:rsid w:val="00AB684B"/>
    <w:rsid w:val="00AB7E68"/>
    <w:rsid w:val="00AC59EA"/>
    <w:rsid w:val="00AE7679"/>
    <w:rsid w:val="00AF5B88"/>
    <w:rsid w:val="00B03A38"/>
    <w:rsid w:val="00B07CB7"/>
    <w:rsid w:val="00B21DD6"/>
    <w:rsid w:val="00B316E3"/>
    <w:rsid w:val="00B31C32"/>
    <w:rsid w:val="00B374FD"/>
    <w:rsid w:val="00B44616"/>
    <w:rsid w:val="00B57908"/>
    <w:rsid w:val="00B6349C"/>
    <w:rsid w:val="00B7577C"/>
    <w:rsid w:val="00BC0062"/>
    <w:rsid w:val="00BC0654"/>
    <w:rsid w:val="00BC2A77"/>
    <w:rsid w:val="00BC6356"/>
    <w:rsid w:val="00BD6BBD"/>
    <w:rsid w:val="00BE6952"/>
    <w:rsid w:val="00BF15A8"/>
    <w:rsid w:val="00BF5BAF"/>
    <w:rsid w:val="00C30768"/>
    <w:rsid w:val="00C33EA8"/>
    <w:rsid w:val="00C35059"/>
    <w:rsid w:val="00C35C44"/>
    <w:rsid w:val="00C5211B"/>
    <w:rsid w:val="00C540E0"/>
    <w:rsid w:val="00C73D00"/>
    <w:rsid w:val="00C74FC2"/>
    <w:rsid w:val="00C8082B"/>
    <w:rsid w:val="00C8165A"/>
    <w:rsid w:val="00C83576"/>
    <w:rsid w:val="00CA1CAC"/>
    <w:rsid w:val="00CA38AE"/>
    <w:rsid w:val="00CB1A89"/>
    <w:rsid w:val="00CB45A2"/>
    <w:rsid w:val="00CB4DCF"/>
    <w:rsid w:val="00CB5726"/>
    <w:rsid w:val="00CC568C"/>
    <w:rsid w:val="00CD43E2"/>
    <w:rsid w:val="00CD663B"/>
    <w:rsid w:val="00CE2689"/>
    <w:rsid w:val="00CE2757"/>
    <w:rsid w:val="00CF0984"/>
    <w:rsid w:val="00CF3AA0"/>
    <w:rsid w:val="00D06D71"/>
    <w:rsid w:val="00D0738F"/>
    <w:rsid w:val="00D1549F"/>
    <w:rsid w:val="00D20DCC"/>
    <w:rsid w:val="00D21B3B"/>
    <w:rsid w:val="00D22A95"/>
    <w:rsid w:val="00D2438A"/>
    <w:rsid w:val="00D2630C"/>
    <w:rsid w:val="00D403C0"/>
    <w:rsid w:val="00D42DB5"/>
    <w:rsid w:val="00D46C27"/>
    <w:rsid w:val="00D51029"/>
    <w:rsid w:val="00D531B6"/>
    <w:rsid w:val="00D5557D"/>
    <w:rsid w:val="00D569AB"/>
    <w:rsid w:val="00D67A37"/>
    <w:rsid w:val="00D779E8"/>
    <w:rsid w:val="00D80D6D"/>
    <w:rsid w:val="00D837B6"/>
    <w:rsid w:val="00D93142"/>
    <w:rsid w:val="00D94A56"/>
    <w:rsid w:val="00DA08F3"/>
    <w:rsid w:val="00DA31AE"/>
    <w:rsid w:val="00DA3C3C"/>
    <w:rsid w:val="00DA56AC"/>
    <w:rsid w:val="00DF15CE"/>
    <w:rsid w:val="00E10945"/>
    <w:rsid w:val="00E22DF3"/>
    <w:rsid w:val="00E35D52"/>
    <w:rsid w:val="00E43B77"/>
    <w:rsid w:val="00E51BA8"/>
    <w:rsid w:val="00E61B22"/>
    <w:rsid w:val="00E73A8E"/>
    <w:rsid w:val="00E7628B"/>
    <w:rsid w:val="00E87D3E"/>
    <w:rsid w:val="00E87EC4"/>
    <w:rsid w:val="00E93E79"/>
    <w:rsid w:val="00E94905"/>
    <w:rsid w:val="00EA2323"/>
    <w:rsid w:val="00EB33A2"/>
    <w:rsid w:val="00EB5767"/>
    <w:rsid w:val="00EC6797"/>
    <w:rsid w:val="00ED0E14"/>
    <w:rsid w:val="00ED6A35"/>
    <w:rsid w:val="00EE0328"/>
    <w:rsid w:val="00EF6F2C"/>
    <w:rsid w:val="00F10752"/>
    <w:rsid w:val="00F13B18"/>
    <w:rsid w:val="00F25900"/>
    <w:rsid w:val="00F33306"/>
    <w:rsid w:val="00F663F6"/>
    <w:rsid w:val="00F66982"/>
    <w:rsid w:val="00F77501"/>
    <w:rsid w:val="00F96D7F"/>
    <w:rsid w:val="00FA79C6"/>
    <w:rsid w:val="00FB3169"/>
    <w:rsid w:val="00FE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7C1E30"/>
  <w15:docId w15:val="{DA473585-2EF8-4010-A66A-B1E31521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74FD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B374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6A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6A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6A3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61B22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"/>
    <w:qFormat/>
    <w:rsid w:val="00FB3169"/>
    <w:pPr>
      <w:autoSpaceDE w:val="0"/>
      <w:autoSpaceDN w:val="0"/>
      <w:adjustRightInd w:val="0"/>
      <w:spacing w:after="0" w:line="240" w:lineRule="auto"/>
      <w:ind w:left="2312"/>
    </w:pPr>
    <w:rPr>
      <w:rFonts w:ascii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FB316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D2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201"/>
  </w:style>
  <w:style w:type="paragraph" w:styleId="Footer">
    <w:name w:val="footer"/>
    <w:basedOn w:val="Normal"/>
    <w:link w:val="FooterChar"/>
    <w:uiPriority w:val="99"/>
    <w:unhideWhenUsed/>
    <w:rsid w:val="002D2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5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0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37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73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00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96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42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03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tom\OneDrive%20-%20T&amp;S%20Management%20Services%20LLC\T%20&amp;%20S\Mailing%20List%20-%20Tom's%20Tips\Mailing%20List%201-4\1-10.xlsx" TargetMode="External"/><Relationship Id="rId1" Type="http://schemas.openxmlformats.org/officeDocument/2006/relationships/mailMergeSource" Target="file:///C:\Users\tom\OneDrive%20-%20T&amp;S%20Management%20Services%20LLC\T%20&amp;%20S\Mailing%20List%20-%20Tom's%20Tips\Mailing%20List%201-4\1-10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FD4F8-CA6D-4CC3-9512-49D7976C7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Terrono</dc:creator>
  <cp:keywords/>
  <dc:description/>
  <cp:lastModifiedBy>Tom Terrono</cp:lastModifiedBy>
  <cp:revision>7</cp:revision>
  <cp:lastPrinted>2022-05-22T23:50:00Z</cp:lastPrinted>
  <dcterms:created xsi:type="dcterms:W3CDTF">2022-10-29T16:00:00Z</dcterms:created>
  <dcterms:modified xsi:type="dcterms:W3CDTF">2022-11-05T15:59:00Z</dcterms:modified>
</cp:coreProperties>
</file>