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9447900"/>
    <w:p w14:paraId="73DFFF7F" w14:textId="77777777" w:rsidR="001C6DDD" w:rsidRPr="008C19E9" w:rsidRDefault="001C6DDD" w:rsidP="001C6DDD">
      <w:pPr>
        <w:pStyle w:val="NoSpacing"/>
        <w:jc w:val="center"/>
      </w:pPr>
      <w:r w:rsidRPr="008C19E9">
        <w:fldChar w:fldCharType="begin"/>
      </w:r>
      <w:r w:rsidRPr="008C19E9">
        <w:instrText xml:space="preserve"> INCLUDEPICTURE "cid:image012.png@01D1F18F.990BF4D0" \* MERGEFORMAT </w:instrText>
      </w:r>
      <w:r w:rsidRPr="008C19E9">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sidR="00105D07">
        <w:rPr>
          <w:noProof/>
        </w:rPr>
        <w:fldChar w:fldCharType="begin"/>
      </w:r>
      <w:r w:rsidR="00105D07">
        <w:rPr>
          <w:noProof/>
        </w:rPr>
        <w:instrText xml:space="preserve"> INCLUDEPICTURE  "cid:image012.png@01D1F18F.990BF4D0" \* MERGEFORMATINET </w:instrText>
      </w:r>
      <w:r w:rsidR="00105D07">
        <w:rPr>
          <w:noProof/>
        </w:rPr>
        <w:fldChar w:fldCharType="separate"/>
      </w:r>
      <w:r w:rsidR="00C64654">
        <w:rPr>
          <w:noProof/>
        </w:rPr>
        <w:fldChar w:fldCharType="begin"/>
      </w:r>
      <w:r w:rsidR="00C64654">
        <w:rPr>
          <w:noProof/>
        </w:rPr>
        <w:instrText xml:space="preserve"> INCLUDEPICTURE  "cid:image012.png@01D1F18F.990BF4D0" \* MERGEFORMATINET </w:instrText>
      </w:r>
      <w:r w:rsidR="00C64654">
        <w:rPr>
          <w:noProof/>
        </w:rPr>
        <w:fldChar w:fldCharType="separate"/>
      </w:r>
      <w:r w:rsidR="003E494D">
        <w:rPr>
          <w:noProof/>
        </w:rPr>
        <w:fldChar w:fldCharType="begin"/>
      </w:r>
      <w:r w:rsidR="003E494D">
        <w:rPr>
          <w:noProof/>
        </w:rPr>
        <w:instrText xml:space="preserve"> INCLUDEPICTURE  "cid:image012.png@01D1F18F.990BF4D0" \* MERGEFORMATINET </w:instrText>
      </w:r>
      <w:r w:rsidR="003E494D">
        <w:rPr>
          <w:noProof/>
        </w:rPr>
        <w:fldChar w:fldCharType="separate"/>
      </w:r>
      <w:r w:rsidR="009D69B2">
        <w:rPr>
          <w:noProof/>
        </w:rPr>
        <w:fldChar w:fldCharType="begin"/>
      </w:r>
      <w:r w:rsidR="009D69B2">
        <w:rPr>
          <w:noProof/>
        </w:rPr>
        <w:instrText xml:space="preserve"> INCLUDEPICTURE  "cid:image012.png@01D1F18F.990BF4D0" \* MERGEFORMATINET </w:instrText>
      </w:r>
      <w:r w:rsidR="009D69B2">
        <w:rPr>
          <w:noProof/>
        </w:rPr>
        <w:fldChar w:fldCharType="separate"/>
      </w:r>
      <w:r w:rsidR="00DC4AED">
        <w:rPr>
          <w:noProof/>
        </w:rPr>
        <w:fldChar w:fldCharType="begin"/>
      </w:r>
      <w:r w:rsidR="00DC4AED">
        <w:rPr>
          <w:noProof/>
        </w:rPr>
        <w:instrText xml:space="preserve"> INCLUDEPICTURE  "cid:image012.png@01D1F18F.990BF4D0" \* MERGEFORMATINET </w:instrText>
      </w:r>
      <w:r w:rsidR="00DC4AED">
        <w:rPr>
          <w:noProof/>
        </w:rPr>
        <w:fldChar w:fldCharType="separate"/>
      </w:r>
      <w:r w:rsidR="00DC4AED">
        <w:rPr>
          <w:noProof/>
        </w:rPr>
        <w:pict w14:anchorId="09C8B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4" r:href="rId5"/>
          </v:shape>
        </w:pict>
      </w:r>
      <w:r w:rsidR="00DC4AED">
        <w:rPr>
          <w:noProof/>
        </w:rPr>
        <w:fldChar w:fldCharType="end"/>
      </w:r>
      <w:r w:rsidR="009D69B2">
        <w:rPr>
          <w:noProof/>
        </w:rPr>
        <w:fldChar w:fldCharType="end"/>
      </w:r>
      <w:r w:rsidR="003E494D">
        <w:rPr>
          <w:noProof/>
        </w:rPr>
        <w:fldChar w:fldCharType="end"/>
      </w:r>
      <w:r w:rsidR="00C64654">
        <w:rPr>
          <w:noProof/>
        </w:rPr>
        <w:fldChar w:fldCharType="end"/>
      </w:r>
      <w:r w:rsidR="00105D07">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Pr="008C19E9">
        <w:fldChar w:fldCharType="end"/>
      </w:r>
    </w:p>
    <w:p w14:paraId="735991A3" w14:textId="77777777" w:rsidR="001C6DDD" w:rsidRPr="008C19E9" w:rsidRDefault="001C6DDD" w:rsidP="001C6DDD">
      <w:pPr>
        <w:spacing w:after="0" w:line="240" w:lineRule="auto"/>
        <w:ind w:left="3600" w:firstLine="720"/>
        <w:rPr>
          <w:rFonts w:ascii="Cambria" w:eastAsia="Calibri" w:hAnsi="Cambria" w:cs="Calibri"/>
          <w:b/>
          <w:bCs/>
          <w:sz w:val="28"/>
          <w:szCs w:val="24"/>
        </w:rPr>
      </w:pPr>
    </w:p>
    <w:p w14:paraId="4E3506A3" w14:textId="77777777" w:rsidR="001C6DDD" w:rsidRPr="008C19E9" w:rsidRDefault="001C6DDD" w:rsidP="001C6DD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634C6EC2" w14:textId="77777777" w:rsidR="001C6DDD" w:rsidRPr="008C19E9" w:rsidRDefault="001C6DDD" w:rsidP="001C6DDD">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November</w:t>
      </w:r>
      <w:r w:rsidRPr="008C19E9">
        <w:rPr>
          <w:rFonts w:ascii="Cambria" w:eastAsia="Calibri" w:hAnsi="Cambria" w:cs="Times New Roman"/>
          <w:b/>
          <w:sz w:val="28"/>
          <w:szCs w:val="24"/>
        </w:rPr>
        <w:t xml:space="preserve"> 1, 2020</w:t>
      </w:r>
    </w:p>
    <w:p w14:paraId="0641F6A0" w14:textId="77777777" w:rsidR="001C6DDD" w:rsidRPr="008C19E9" w:rsidRDefault="001C6DDD" w:rsidP="001C6DDD">
      <w:pPr>
        <w:spacing w:after="0" w:line="240" w:lineRule="auto"/>
        <w:jc w:val="center"/>
        <w:rPr>
          <w:rFonts w:ascii="Cambria" w:eastAsia="Calibri" w:hAnsi="Cambria" w:cs="Times New Roman"/>
          <w:b/>
          <w:sz w:val="28"/>
        </w:rPr>
      </w:pPr>
    </w:p>
    <w:p w14:paraId="2B9F0C0D" w14:textId="77777777" w:rsidR="001C6DDD" w:rsidRPr="008C19E9" w:rsidRDefault="001C6DDD" w:rsidP="001C6DD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0F9E23D8" w14:textId="77777777" w:rsidR="001C6DDD" w:rsidRPr="008C19E9" w:rsidRDefault="001C6DDD" w:rsidP="001C6DDD">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40D1D622" w14:textId="77777777" w:rsidR="001C6DDD" w:rsidRPr="008C19E9" w:rsidRDefault="001C6DDD" w:rsidP="001C6DDD">
      <w:pPr>
        <w:spacing w:after="0" w:line="240" w:lineRule="auto"/>
        <w:jc w:val="center"/>
        <w:rPr>
          <w:rFonts w:ascii="Cambria" w:eastAsia="Calibri" w:hAnsi="Cambria" w:cs="Times New Roman"/>
          <w:b/>
          <w:sz w:val="28"/>
          <w:u w:val="single"/>
        </w:rPr>
      </w:pPr>
    </w:p>
    <w:p w14:paraId="4D10A6D3" w14:textId="77777777" w:rsidR="001C6DDD" w:rsidRPr="008C19E9" w:rsidRDefault="001C6DDD" w:rsidP="001C6DDD">
      <w:pPr>
        <w:spacing w:after="0" w:line="240" w:lineRule="auto"/>
        <w:jc w:val="center"/>
        <w:rPr>
          <w:rFonts w:ascii="Verdana" w:eastAsia="Calibri" w:hAnsi="Verdana" w:cs="Times New Roman"/>
          <w:b/>
          <w:color w:val="0070C0"/>
          <w:sz w:val="24"/>
          <w:szCs w:val="24"/>
        </w:rPr>
      </w:pPr>
      <w:r w:rsidRPr="008C19E9">
        <w:rPr>
          <w:rFonts w:ascii="Cambria" w:eastAsia="Calibri" w:hAnsi="Cambria" w:cs="Times New Roman"/>
          <w:b/>
          <w:sz w:val="28"/>
        </w:rPr>
        <w:t>RE:</w:t>
      </w:r>
      <w:r>
        <w:rPr>
          <w:rFonts w:ascii="Cambria" w:eastAsia="Calibri" w:hAnsi="Cambria" w:cs="Times New Roman"/>
          <w:b/>
          <w:sz w:val="28"/>
        </w:rPr>
        <w:t xml:space="preserve"> Training Does Cost, But It </w:t>
      </w:r>
      <w:r w:rsidRPr="00892614">
        <w:rPr>
          <w:rFonts w:ascii="Cambria" w:eastAsia="Calibri" w:hAnsi="Cambria" w:cs="Times New Roman"/>
          <w:b/>
          <w:sz w:val="28"/>
          <w:u w:val="single"/>
        </w:rPr>
        <w:t>Does</w:t>
      </w:r>
      <w:r>
        <w:rPr>
          <w:rFonts w:ascii="Cambria" w:eastAsia="Calibri" w:hAnsi="Cambria" w:cs="Times New Roman"/>
          <w:b/>
          <w:sz w:val="28"/>
        </w:rPr>
        <w:t xml:space="preserve"> Pay $$</w:t>
      </w:r>
    </w:p>
    <w:p w14:paraId="12DCC9A4" w14:textId="77777777" w:rsidR="001C6DDD" w:rsidRPr="008C19E9" w:rsidRDefault="001C6DDD" w:rsidP="001C6DDD">
      <w:pPr>
        <w:spacing w:after="0" w:line="240" w:lineRule="auto"/>
        <w:rPr>
          <w:rFonts w:ascii="Verdana" w:eastAsia="Calibri" w:hAnsi="Verdana" w:cs="Times New Roman"/>
          <w:b/>
          <w:color w:val="0070C0"/>
          <w:sz w:val="24"/>
          <w:szCs w:val="24"/>
        </w:rPr>
      </w:pPr>
    </w:p>
    <w:p w14:paraId="3B305C04" w14:textId="77777777" w:rsidR="001C6DDD" w:rsidRPr="008C19E9" w:rsidRDefault="001C6DDD" w:rsidP="001C6DDD">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Hello</w:t>
      </w:r>
      <w:r w:rsidRPr="008C19E9">
        <w:rPr>
          <w:rFonts w:ascii="Verdana" w:eastAsia="Calibri" w:hAnsi="Verdana" w:cs="Times New Roman"/>
          <w:b/>
          <w:color w:val="0070C0"/>
          <w:sz w:val="24"/>
          <w:szCs w:val="24"/>
        </w:rPr>
        <w:t>,</w:t>
      </w:r>
    </w:p>
    <w:p w14:paraId="4946CB36" w14:textId="77777777" w:rsidR="001C6DDD" w:rsidRPr="008C19E9" w:rsidRDefault="001C6DDD" w:rsidP="001C6DDD">
      <w:pPr>
        <w:spacing w:after="0" w:line="240" w:lineRule="auto"/>
        <w:rPr>
          <w:rFonts w:ascii="Verdana" w:eastAsia="Calibri" w:hAnsi="Verdana" w:cs="Calibri"/>
          <w:color w:val="0070C0"/>
          <w:sz w:val="24"/>
          <w:szCs w:val="24"/>
        </w:rPr>
      </w:pPr>
      <w:bookmarkStart w:id="1" w:name="_Hlk5525876"/>
    </w:p>
    <w:p w14:paraId="3BEEB494" w14:textId="77777777" w:rsidR="001C6DDD" w:rsidRDefault="001C6DDD" w:rsidP="001C6DDD">
      <w:pPr>
        <w:spacing w:after="0" w:line="240" w:lineRule="auto"/>
        <w:rPr>
          <w:rFonts w:ascii="Verdana" w:eastAsia="Calibri" w:hAnsi="Verdana" w:cs="Calibri"/>
          <w:b/>
          <w:bCs/>
          <w:color w:val="0070C0"/>
          <w:sz w:val="24"/>
          <w:szCs w:val="24"/>
        </w:rPr>
      </w:pPr>
      <w:r w:rsidRPr="001B4CC3">
        <w:rPr>
          <w:rFonts w:ascii="Verdana" w:eastAsia="Calibri" w:hAnsi="Verdana" w:cs="Calibri"/>
          <w:b/>
          <w:bCs/>
          <w:color w:val="0070C0"/>
          <w:sz w:val="24"/>
          <w:szCs w:val="24"/>
        </w:rPr>
        <w:t>My last few ‘</w:t>
      </w:r>
      <w:r w:rsidRPr="001B4CC3">
        <w:rPr>
          <w:rFonts w:ascii="Verdana" w:eastAsia="Calibri" w:hAnsi="Verdana" w:cs="Calibri"/>
          <w:b/>
          <w:bCs/>
          <w:i/>
          <w:iCs/>
          <w:color w:val="0070C0"/>
          <w:sz w:val="24"/>
          <w:szCs w:val="24"/>
        </w:rPr>
        <w:t xml:space="preserve">TIPS’ </w:t>
      </w:r>
      <w:r w:rsidRPr="001B4CC3">
        <w:rPr>
          <w:rFonts w:ascii="Verdana" w:eastAsia="Calibri" w:hAnsi="Verdana" w:cs="Calibri"/>
          <w:b/>
          <w:bCs/>
          <w:color w:val="0070C0"/>
          <w:sz w:val="24"/>
          <w:szCs w:val="24"/>
        </w:rPr>
        <w:t xml:space="preserve">have discussed the importance of recruiting, hiring new CSR’s, keeping CSR’s, and </w:t>
      </w:r>
      <w:r w:rsidRPr="001B4CC3">
        <w:rPr>
          <w:rFonts w:ascii="Verdana" w:eastAsia="Calibri" w:hAnsi="Verdana" w:cs="Calibri"/>
          <w:b/>
          <w:bCs/>
          <w:i/>
          <w:iCs/>
          <w:color w:val="0070C0"/>
          <w:sz w:val="24"/>
          <w:szCs w:val="24"/>
        </w:rPr>
        <w:t>Great</w:t>
      </w:r>
      <w:r w:rsidRPr="001B4CC3">
        <w:rPr>
          <w:rFonts w:ascii="Verdana" w:eastAsia="Calibri" w:hAnsi="Verdana" w:cs="Calibri"/>
          <w:b/>
          <w:bCs/>
          <w:color w:val="0070C0"/>
          <w:sz w:val="24"/>
          <w:szCs w:val="24"/>
        </w:rPr>
        <w:t xml:space="preserve"> Customer Service.  I received several comments from retailers who believed it was time to reevaluate their own business after some deep soul searching. I would like to pass along one final Customer Service thought</w:t>
      </w:r>
      <w:r>
        <w:rPr>
          <w:rFonts w:ascii="Verdana" w:eastAsia="Calibri" w:hAnsi="Verdana" w:cs="Calibri"/>
          <w:b/>
          <w:bCs/>
          <w:color w:val="0070C0"/>
          <w:sz w:val="24"/>
          <w:szCs w:val="24"/>
        </w:rPr>
        <w:t>. A</w:t>
      </w:r>
      <w:r w:rsidRPr="001B4CC3">
        <w:rPr>
          <w:rFonts w:ascii="Verdana" w:eastAsia="Calibri" w:hAnsi="Verdana" w:cs="Calibri"/>
          <w:b/>
          <w:bCs/>
          <w:color w:val="0070C0"/>
          <w:sz w:val="24"/>
          <w:szCs w:val="24"/>
        </w:rPr>
        <w:t>s many of you know who have attended a training session with me, during introductions I often ask, “What is one of the biggest challenges you face in your business?” Many times, I hear new competition is the biggest obstacle retailers face. I usually follow that up with a thought-provoking question. “Is it really new competition or is a competitor outshining your store?” For example,  is another location offering outstanding ‘Great Customer Service’ and you’re providing mediocre service to you</w:t>
      </w:r>
      <w:r>
        <w:rPr>
          <w:rFonts w:ascii="Verdana" w:eastAsia="Calibri" w:hAnsi="Verdana" w:cs="Calibri"/>
          <w:b/>
          <w:bCs/>
          <w:color w:val="0070C0"/>
          <w:sz w:val="24"/>
          <w:szCs w:val="24"/>
        </w:rPr>
        <w:t>r</w:t>
      </w:r>
      <w:r w:rsidRPr="001B4CC3">
        <w:rPr>
          <w:rFonts w:ascii="Verdana" w:eastAsia="Calibri" w:hAnsi="Verdana" w:cs="Calibri"/>
          <w:b/>
          <w:bCs/>
          <w:color w:val="0070C0"/>
          <w:sz w:val="24"/>
          <w:szCs w:val="24"/>
        </w:rPr>
        <w:t xml:space="preserve"> customers? Could be! Does another location look spic ‘n span (AKA clean, clean, clean) and your store not-so-much? Maybe! As a former retailer myself, I understand the constant pressure you are under 24/7. Looking yourself in the mirror and asking, “Are you doing the absolute best or are you settling for whatever customer service your staff wants to provide?” This is one of the struggles you as the owner signed up </w:t>
      </w:r>
      <w:r>
        <w:rPr>
          <w:rFonts w:ascii="Verdana" w:eastAsia="Calibri" w:hAnsi="Verdana" w:cs="Calibri"/>
          <w:b/>
          <w:bCs/>
          <w:color w:val="0070C0"/>
          <w:sz w:val="24"/>
          <w:szCs w:val="24"/>
        </w:rPr>
        <w:t>for, right? Well maybe that wasn’t high on your list of priorities but settling for second best could be a business killer.</w:t>
      </w:r>
    </w:p>
    <w:p w14:paraId="4F926310" w14:textId="77777777" w:rsidR="001C6DDD" w:rsidRDefault="001C6DDD" w:rsidP="001C6DDD">
      <w:pPr>
        <w:spacing w:after="0" w:line="240" w:lineRule="auto"/>
        <w:rPr>
          <w:rFonts w:ascii="Verdana" w:eastAsia="Calibri" w:hAnsi="Verdana" w:cs="Calibri"/>
          <w:b/>
          <w:bCs/>
          <w:color w:val="0070C0"/>
          <w:sz w:val="24"/>
          <w:szCs w:val="24"/>
        </w:rPr>
      </w:pPr>
    </w:p>
    <w:p w14:paraId="3DEF39B9" w14:textId="77777777" w:rsidR="001C6DDD" w:rsidRPr="001B4CC3" w:rsidRDefault="001C6DDD" w:rsidP="001C6DD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Now, I would like to focus on training new staff members. Numerous statistics state</w:t>
      </w:r>
      <w:r w:rsidRPr="00B55420">
        <w:rPr>
          <w:rFonts w:ascii="Verdana" w:eastAsia="Calibri" w:hAnsi="Verdana" w:cs="Calibri"/>
          <w:b/>
          <w:bCs/>
          <w:i/>
          <w:iCs/>
          <w:color w:val="0070C0"/>
          <w:sz w:val="24"/>
          <w:szCs w:val="24"/>
        </w:rPr>
        <w:t>: ‘Most employees quit their job because they don’t feel comfortable doing their job.’</w:t>
      </w:r>
      <w:r>
        <w:rPr>
          <w:rFonts w:ascii="Verdana" w:eastAsia="Calibri" w:hAnsi="Verdana" w:cs="Calibri"/>
          <w:b/>
          <w:bCs/>
          <w:color w:val="0070C0"/>
          <w:sz w:val="24"/>
          <w:szCs w:val="24"/>
        </w:rPr>
        <w:t xml:space="preserve"> In other words, they were never properly trained to do the job they were hired to do. Now, let that </w:t>
      </w:r>
      <w:r w:rsidRPr="001B4CC3">
        <w:rPr>
          <w:rFonts w:ascii="Verdana" w:eastAsia="Calibri" w:hAnsi="Verdana" w:cs="Calibri"/>
          <w:b/>
          <w:bCs/>
          <w:color w:val="0070C0"/>
          <w:sz w:val="24"/>
          <w:szCs w:val="24"/>
        </w:rPr>
        <w:lastRenderedPageBreak/>
        <w:t>sink in for just a moment. . . . You have spent a considerable amount of time (and $$) to find the right CSR to join your staff and work at your store taking care of YOUR customers. Finally, you found the right person, but either you thought they were experienced enough, or you just didn’t have the time to properly train that new employee. You put them on the front line to serve your customers and told them to let you know if they had any questions. Right? How did that work out for you? Did you really expect them to come to you with little questions from time to time? Don’t kid yourself! Speaking from experience, (yes, you bet I’ve done that a time or two) I think if you’re honest, the results were probably</w:t>
      </w:r>
      <w:r>
        <w:rPr>
          <w:rFonts w:ascii="Verdana" w:eastAsia="Calibri" w:hAnsi="Verdana" w:cs="Calibri"/>
          <w:b/>
          <w:bCs/>
          <w:color w:val="0070C0"/>
          <w:sz w:val="24"/>
          <w:szCs w:val="24"/>
        </w:rPr>
        <w:t xml:space="preserve"> </w:t>
      </w:r>
      <w:r w:rsidRPr="001B4CC3">
        <w:rPr>
          <w:rFonts w:ascii="Verdana" w:eastAsia="Calibri" w:hAnsi="Verdana" w:cs="Calibri"/>
          <w:b/>
          <w:bCs/>
          <w:color w:val="0070C0"/>
          <w:sz w:val="24"/>
          <w:szCs w:val="24"/>
        </w:rPr>
        <w:t>disappointing, or maybe, you blamed the new hire because they were not as good as they led you to believe. That’s right, blame the new hire, don’t face up to your mistake.</w:t>
      </w:r>
    </w:p>
    <w:p w14:paraId="1D86510A" w14:textId="77777777" w:rsidR="001C6DDD" w:rsidRPr="001B4CC3" w:rsidRDefault="001C6DDD" w:rsidP="001C6DDD">
      <w:pPr>
        <w:spacing w:after="0" w:line="240" w:lineRule="auto"/>
        <w:rPr>
          <w:rFonts w:ascii="Verdana" w:eastAsia="Calibri" w:hAnsi="Verdana" w:cs="Calibri"/>
          <w:b/>
          <w:bCs/>
          <w:color w:val="0070C0"/>
          <w:sz w:val="24"/>
          <w:szCs w:val="24"/>
        </w:rPr>
      </w:pPr>
    </w:p>
    <w:p w14:paraId="44DFB683" w14:textId="77777777" w:rsidR="001C6DDD" w:rsidRDefault="001C6DDD" w:rsidP="001C6DDD">
      <w:pPr>
        <w:spacing w:after="0" w:line="240" w:lineRule="auto"/>
        <w:rPr>
          <w:rFonts w:ascii="Verdana" w:eastAsia="Calibri" w:hAnsi="Verdana" w:cs="Calibri"/>
          <w:b/>
          <w:bCs/>
          <w:color w:val="0070C0"/>
          <w:sz w:val="24"/>
          <w:szCs w:val="24"/>
        </w:rPr>
      </w:pPr>
      <w:r w:rsidRPr="001B4CC3">
        <w:rPr>
          <w:rFonts w:ascii="Verdana" w:eastAsia="Calibri" w:hAnsi="Verdana" w:cs="Calibri"/>
          <w:b/>
          <w:bCs/>
          <w:color w:val="0070C0"/>
          <w:sz w:val="24"/>
          <w:szCs w:val="24"/>
        </w:rPr>
        <w:t xml:space="preserve">When I am presenting our class: ‘Recruiting, Hiring, and Training’ I always share our ‘5 Day Training Schedule’. I’ll admit this is a </w:t>
      </w:r>
      <w:r w:rsidRPr="001B4CC3">
        <w:rPr>
          <w:rFonts w:ascii="Verdana" w:eastAsia="Calibri" w:hAnsi="Verdana" w:cs="Calibri"/>
          <w:b/>
          <w:bCs/>
          <w:color w:val="0070C0"/>
          <w:sz w:val="24"/>
          <w:szCs w:val="24"/>
          <w:u w:val="single"/>
        </w:rPr>
        <w:t>very</w:t>
      </w:r>
      <w:r w:rsidRPr="001B4CC3">
        <w:rPr>
          <w:rFonts w:ascii="Verdana" w:eastAsia="Calibri" w:hAnsi="Verdana" w:cs="Calibri"/>
          <w:b/>
          <w:bCs/>
          <w:color w:val="0070C0"/>
          <w:sz w:val="24"/>
          <w:szCs w:val="24"/>
        </w:rPr>
        <w:t xml:space="preserve"> detailed, in-depth training outline. If you are not currently doing any formal CSR training for new (or current CSR’s) it may be a bit overwhelming.  I suggest you focus on one or two pages to get started. You can find a copy of the training schedule on our website, </w:t>
      </w:r>
      <w:r>
        <w:rPr>
          <w:rFonts w:ascii="Verdana" w:eastAsia="Calibri" w:hAnsi="Verdana" w:cs="Calibri"/>
          <w:b/>
          <w:bCs/>
          <w:color w:val="0070C0"/>
          <w:sz w:val="24"/>
          <w:szCs w:val="24"/>
        </w:rPr>
        <w:t>(</w:t>
      </w:r>
      <w:r w:rsidRPr="001B4CC3">
        <w:rPr>
          <w:rFonts w:ascii="Verdana" w:eastAsia="Calibri" w:hAnsi="Verdana" w:cs="Calibri"/>
          <w:b/>
          <w:bCs/>
          <w:color w:val="0070C0"/>
          <w:sz w:val="24"/>
          <w:szCs w:val="24"/>
        </w:rPr>
        <w:t>in EXCEL</w:t>
      </w:r>
      <w:r>
        <w:rPr>
          <w:rFonts w:ascii="Verdana" w:eastAsia="Calibri" w:hAnsi="Verdana" w:cs="Calibri"/>
          <w:b/>
          <w:bCs/>
          <w:color w:val="0070C0"/>
          <w:sz w:val="24"/>
          <w:szCs w:val="24"/>
        </w:rPr>
        <w:t>)</w:t>
      </w:r>
      <w:r w:rsidRPr="001B4CC3">
        <w:rPr>
          <w:rFonts w:ascii="Verdana" w:eastAsia="Calibri" w:hAnsi="Verdana" w:cs="Calibri"/>
          <w:b/>
          <w:bCs/>
          <w:color w:val="0070C0"/>
          <w:sz w:val="24"/>
          <w:szCs w:val="24"/>
        </w:rPr>
        <w:t xml:space="preserve"> and you can modify it to your situation. After you have trained a couple of CSRs (or maybe you have delegated this to a manager or trusted CSR), you might be </w:t>
      </w:r>
      <w:r>
        <w:rPr>
          <w:rFonts w:ascii="Verdana" w:eastAsia="Calibri" w:hAnsi="Verdana" w:cs="Calibri"/>
          <w:b/>
          <w:bCs/>
          <w:color w:val="0070C0"/>
          <w:sz w:val="24"/>
          <w:szCs w:val="24"/>
        </w:rPr>
        <w:t>able to expand the training to add a couple more pages. What do you have to lose? Give it a try!</w:t>
      </w:r>
    </w:p>
    <w:p w14:paraId="55699D2D" w14:textId="77777777" w:rsidR="001C6DDD" w:rsidRDefault="001C6DDD" w:rsidP="001C6DDD">
      <w:pPr>
        <w:spacing w:after="0" w:line="240" w:lineRule="auto"/>
        <w:rPr>
          <w:rFonts w:ascii="Verdana" w:eastAsia="Calibri" w:hAnsi="Verdana" w:cs="Calibri"/>
          <w:b/>
          <w:bCs/>
          <w:color w:val="0070C0"/>
          <w:sz w:val="24"/>
          <w:szCs w:val="24"/>
        </w:rPr>
      </w:pPr>
    </w:p>
    <w:p w14:paraId="4FBF9C2A" w14:textId="77777777" w:rsidR="001C6DDD" w:rsidRDefault="001C6DDD" w:rsidP="001C6DD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Let’s review my opening line, “Training Does Cost, But It Does Pay $$.” Think about that for a moment.  Do you realize “Training Does Cost, But It Does Pay $$.”</w:t>
      </w:r>
    </w:p>
    <w:p w14:paraId="04D6E8C7" w14:textId="77777777" w:rsidR="001C6DDD" w:rsidRDefault="001C6DDD" w:rsidP="001C6DDD">
      <w:pPr>
        <w:spacing w:after="0" w:line="240" w:lineRule="auto"/>
        <w:rPr>
          <w:rFonts w:ascii="Verdana" w:eastAsia="Calibri" w:hAnsi="Verdana" w:cs="Calibri"/>
          <w:b/>
          <w:bCs/>
          <w:color w:val="0070C0"/>
          <w:sz w:val="24"/>
          <w:szCs w:val="24"/>
        </w:rPr>
      </w:pPr>
    </w:p>
    <w:tbl>
      <w:tblPr>
        <w:tblW w:w="5000" w:type="pct"/>
        <w:tblCellSpacing w:w="15" w:type="dxa"/>
        <w:tblLook w:val="04A0" w:firstRow="1" w:lastRow="0" w:firstColumn="1" w:lastColumn="0" w:noHBand="0" w:noVBand="1"/>
      </w:tblPr>
      <w:tblGrid>
        <w:gridCol w:w="9360"/>
      </w:tblGrid>
      <w:tr w:rsidR="001C6DDD" w:rsidRPr="0022614A" w14:paraId="37FFEBB6" w14:textId="77777777" w:rsidTr="00105D07">
        <w:trPr>
          <w:tblCellSpacing w:w="15" w:type="dxa"/>
        </w:trPr>
        <w:tc>
          <w:tcPr>
            <w:tcW w:w="0" w:type="auto"/>
            <w:tcMar>
              <w:top w:w="0" w:type="dxa"/>
              <w:left w:w="0" w:type="dxa"/>
              <w:bottom w:w="0" w:type="dxa"/>
              <w:right w:w="0" w:type="dxa"/>
            </w:tcMar>
            <w:vAlign w:val="center"/>
            <w:hideMark/>
          </w:tcPr>
          <w:tbl>
            <w:tblPr>
              <w:tblW w:w="5000" w:type="pct"/>
              <w:jc w:val="center"/>
              <w:tblCellSpacing w:w="15" w:type="dxa"/>
              <w:tblLook w:val="04A0" w:firstRow="1" w:lastRow="0" w:firstColumn="1" w:lastColumn="0" w:noHBand="0" w:noVBand="1"/>
            </w:tblPr>
            <w:tblGrid>
              <w:gridCol w:w="9300"/>
            </w:tblGrid>
            <w:tr w:rsidR="001C6DDD" w:rsidRPr="0022614A" w14:paraId="586FE3F3" w14:textId="77777777" w:rsidTr="00105D07">
              <w:trPr>
                <w:tblCellSpacing w:w="15" w:type="dxa"/>
                <w:jc w:val="center"/>
              </w:trPr>
              <w:tc>
                <w:tcPr>
                  <w:tcW w:w="5000" w:type="pct"/>
                  <w:tcMar>
                    <w:top w:w="0" w:type="dxa"/>
                    <w:left w:w="0" w:type="dxa"/>
                    <w:bottom w:w="0" w:type="dxa"/>
                    <w:right w:w="0" w:type="dxa"/>
                  </w:tcMar>
                  <w:vAlign w:val="center"/>
                  <w:hideMark/>
                </w:tcPr>
                <w:p w14:paraId="43ACD4E3" w14:textId="77777777" w:rsidR="001C6DDD" w:rsidRPr="0022614A" w:rsidRDefault="001C6DDD" w:rsidP="00105D07">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 recently read at NACS Magazine: </w:t>
                  </w:r>
                  <w:r w:rsidRPr="0022614A">
                    <w:rPr>
                      <w:rFonts w:ascii="Verdana" w:eastAsia="Calibri" w:hAnsi="Verdana" w:cs="Calibri"/>
                      <w:b/>
                      <w:bCs/>
                      <w:i/>
                      <w:iCs/>
                      <w:color w:val="0070C0"/>
                      <w:sz w:val="24"/>
                      <w:szCs w:val="24"/>
                    </w:rPr>
                    <w:t>$1,716 was the cost to hire, train, and equip a full-time sales associate in 2019!</w:t>
                  </w:r>
                  <w:r>
                    <w:rPr>
                      <w:rFonts w:ascii="Verdana" w:eastAsia="Calibri" w:hAnsi="Verdana" w:cs="Calibri"/>
                      <w:b/>
                      <w:bCs/>
                      <w:i/>
                      <w:iCs/>
                      <w:color w:val="0070C0"/>
                      <w:sz w:val="24"/>
                      <w:szCs w:val="24"/>
                    </w:rPr>
                    <w:t xml:space="preserve"> </w:t>
                  </w:r>
                  <w:r>
                    <w:rPr>
                      <w:rFonts w:ascii="Verdana" w:eastAsia="Calibri" w:hAnsi="Verdana" w:cs="Calibri"/>
                      <w:b/>
                      <w:bCs/>
                      <w:color w:val="0070C0"/>
                      <w:sz w:val="24"/>
                      <w:szCs w:val="24"/>
                    </w:rPr>
                    <w:t xml:space="preserve">Wow! Think about that! How many times have you done that in 2020? 1X $1716, 2X $1716, and so on. </w:t>
                  </w:r>
                  <w:r w:rsidRPr="00C321C0">
                    <w:rPr>
                      <w:rFonts w:ascii="Verdana" w:eastAsia="Calibri" w:hAnsi="Verdana" w:cs="Calibri"/>
                      <w:b/>
                      <w:bCs/>
                      <w:i/>
                      <w:iCs/>
                      <w:color w:val="0070C0"/>
                      <w:sz w:val="24"/>
                      <w:szCs w:val="24"/>
                    </w:rPr>
                    <w:t>“It does pay to train and reduce employee turnover.”</w:t>
                  </w:r>
                </w:p>
              </w:tc>
            </w:tr>
          </w:tbl>
          <w:p w14:paraId="5788D929" w14:textId="77777777" w:rsidR="001C6DDD" w:rsidRPr="0022614A" w:rsidRDefault="001C6DDD" w:rsidP="00105D07">
            <w:pPr>
              <w:spacing w:after="0" w:line="240" w:lineRule="auto"/>
              <w:rPr>
                <w:rFonts w:ascii="Verdana" w:eastAsia="Calibri" w:hAnsi="Verdana" w:cs="Calibri"/>
                <w:b/>
                <w:bCs/>
                <w:color w:val="0070C0"/>
                <w:sz w:val="24"/>
                <w:szCs w:val="24"/>
              </w:rPr>
            </w:pPr>
          </w:p>
        </w:tc>
      </w:tr>
      <w:tr w:rsidR="001C6DDD" w:rsidRPr="0022614A" w14:paraId="2A4BF47F" w14:textId="77777777" w:rsidTr="00105D07">
        <w:trPr>
          <w:trHeight w:val="147"/>
          <w:tblCellSpacing w:w="15" w:type="dxa"/>
        </w:trPr>
        <w:tc>
          <w:tcPr>
            <w:tcW w:w="0" w:type="auto"/>
            <w:tcMar>
              <w:top w:w="0" w:type="dxa"/>
              <w:left w:w="0" w:type="dxa"/>
              <w:bottom w:w="0" w:type="dxa"/>
              <w:right w:w="0" w:type="dxa"/>
            </w:tcMar>
            <w:vAlign w:val="center"/>
          </w:tcPr>
          <w:p w14:paraId="70027B95" w14:textId="77777777" w:rsidR="001C6DDD" w:rsidRPr="0022614A" w:rsidRDefault="001C6DDD" w:rsidP="00105D07">
            <w:pPr>
              <w:spacing w:after="0" w:line="240" w:lineRule="auto"/>
              <w:rPr>
                <w:rFonts w:ascii="Verdana" w:eastAsia="Calibri" w:hAnsi="Verdana" w:cs="Calibri"/>
                <w:b/>
                <w:bCs/>
                <w:color w:val="0070C0"/>
                <w:sz w:val="24"/>
                <w:szCs w:val="24"/>
              </w:rPr>
            </w:pPr>
          </w:p>
        </w:tc>
      </w:tr>
    </w:tbl>
    <w:p w14:paraId="3EEF7F3C" w14:textId="77777777" w:rsidR="001C6DDD" w:rsidRPr="001B4CC3" w:rsidRDefault="001C6DDD" w:rsidP="001C6DDD">
      <w:pPr>
        <w:spacing w:after="0" w:line="240" w:lineRule="auto"/>
        <w:rPr>
          <w:rFonts w:ascii="Verdana" w:eastAsia="Calibri" w:hAnsi="Verdana" w:cs="Calibri"/>
          <w:b/>
          <w:bCs/>
          <w:color w:val="0070C0"/>
          <w:sz w:val="24"/>
          <w:szCs w:val="24"/>
        </w:rPr>
      </w:pPr>
      <w:r w:rsidRPr="001B4CC3">
        <w:rPr>
          <w:rFonts w:ascii="Verdana" w:eastAsia="Calibri" w:hAnsi="Verdana" w:cs="Calibri"/>
          <w:b/>
          <w:bCs/>
          <w:color w:val="0070C0"/>
          <w:sz w:val="24"/>
          <w:szCs w:val="24"/>
        </w:rPr>
        <w:t xml:space="preserve">Just as a reminder, April 2021 is the deadline to upgrade your dispensers to avoid the liability for lost, stolen or counterfeit credit cards. After that date, </w:t>
      </w:r>
      <w:r w:rsidRPr="001B4CC3">
        <w:rPr>
          <w:rFonts w:ascii="Verdana" w:eastAsia="Calibri" w:hAnsi="Verdana" w:cs="Calibri"/>
          <w:b/>
          <w:bCs/>
          <w:i/>
          <w:iCs/>
          <w:color w:val="0070C0"/>
          <w:sz w:val="24"/>
          <w:szCs w:val="24"/>
          <w:u w:val="single"/>
        </w:rPr>
        <w:t>the liability shifts to the retailer</w:t>
      </w:r>
      <w:r w:rsidRPr="001B4CC3">
        <w:rPr>
          <w:rFonts w:ascii="Verdana" w:eastAsia="Calibri" w:hAnsi="Verdana" w:cs="Calibri"/>
          <w:b/>
          <w:bCs/>
          <w:color w:val="0070C0"/>
          <w:sz w:val="24"/>
          <w:szCs w:val="24"/>
        </w:rPr>
        <w:t xml:space="preserve"> (that’s you) in the payment chain </w:t>
      </w:r>
      <w:r w:rsidRPr="00FB4FB0">
        <w:rPr>
          <w:rFonts w:ascii="Verdana" w:eastAsia="Calibri" w:hAnsi="Verdana" w:cs="Calibri"/>
          <w:b/>
          <w:bCs/>
          <w:color w:val="0070C0"/>
          <w:sz w:val="24"/>
          <w:szCs w:val="24"/>
        </w:rPr>
        <w:t>with the least secure payment technology.</w:t>
      </w:r>
      <w:r>
        <w:rPr>
          <w:rFonts w:ascii="Verdana" w:eastAsia="Calibri" w:hAnsi="Verdana" w:cs="Calibri"/>
          <w:b/>
          <w:bCs/>
          <w:color w:val="0070C0"/>
          <w:sz w:val="24"/>
          <w:szCs w:val="24"/>
        </w:rPr>
        <w:t xml:space="preserve"> COVID-19 was the latest reason for the pushback on compliance. I </w:t>
      </w:r>
      <w:r w:rsidRPr="001B4CC3">
        <w:rPr>
          <w:rFonts w:ascii="Verdana" w:eastAsia="Calibri" w:hAnsi="Verdana" w:cs="Calibri"/>
          <w:b/>
          <w:bCs/>
          <w:color w:val="0070C0"/>
          <w:sz w:val="24"/>
          <w:szCs w:val="24"/>
        </w:rPr>
        <w:t>wouldn’t wait too long since contractors will be busy, and new equipment could very well be in short supply.</w:t>
      </w:r>
    </w:p>
    <w:p w14:paraId="04F0E523" w14:textId="77777777" w:rsidR="001C6DDD" w:rsidRPr="001B4CC3" w:rsidRDefault="001C6DDD" w:rsidP="001C6DDD">
      <w:pPr>
        <w:spacing w:after="0" w:line="240" w:lineRule="auto"/>
        <w:rPr>
          <w:rFonts w:ascii="Verdana" w:eastAsia="Calibri" w:hAnsi="Verdana" w:cs="Calibri"/>
          <w:b/>
          <w:bCs/>
          <w:color w:val="0070C0"/>
          <w:sz w:val="24"/>
          <w:szCs w:val="24"/>
        </w:rPr>
      </w:pPr>
    </w:p>
    <w:p w14:paraId="28931601" w14:textId="77777777" w:rsidR="001C6DDD" w:rsidRPr="001B4CC3" w:rsidRDefault="001C6DDD" w:rsidP="001C6DDD">
      <w:pPr>
        <w:spacing w:after="0" w:line="240" w:lineRule="auto"/>
        <w:rPr>
          <w:rFonts w:ascii="Verdana" w:eastAsia="Calibri" w:hAnsi="Verdana" w:cs="Calibri"/>
          <w:b/>
          <w:bCs/>
          <w:color w:val="0070C0"/>
          <w:sz w:val="24"/>
          <w:szCs w:val="24"/>
        </w:rPr>
      </w:pPr>
      <w:r w:rsidRPr="001B4CC3">
        <w:rPr>
          <w:rFonts w:ascii="Verdana" w:eastAsia="Calibri" w:hAnsi="Verdana" w:cs="Calibri"/>
          <w:b/>
          <w:bCs/>
          <w:color w:val="0070C0"/>
          <w:sz w:val="24"/>
          <w:szCs w:val="24"/>
        </w:rPr>
        <w:t xml:space="preserve">On a personal note, it looks like things are </w:t>
      </w:r>
      <w:proofErr w:type="gramStart"/>
      <w:r w:rsidRPr="001B4CC3">
        <w:rPr>
          <w:rFonts w:ascii="Verdana" w:eastAsia="Calibri" w:hAnsi="Verdana" w:cs="Calibri"/>
          <w:b/>
          <w:bCs/>
          <w:color w:val="0070C0"/>
          <w:sz w:val="24"/>
          <w:szCs w:val="24"/>
        </w:rPr>
        <w:t xml:space="preserve">opening </w:t>
      </w:r>
      <w:r>
        <w:rPr>
          <w:rFonts w:ascii="Verdana" w:eastAsia="Calibri" w:hAnsi="Verdana" w:cs="Calibri"/>
          <w:b/>
          <w:bCs/>
          <w:color w:val="0070C0"/>
          <w:sz w:val="24"/>
          <w:szCs w:val="24"/>
        </w:rPr>
        <w:t>up</w:t>
      </w:r>
      <w:proofErr w:type="gramEnd"/>
      <w:r>
        <w:rPr>
          <w:rFonts w:ascii="Verdana" w:eastAsia="Calibri" w:hAnsi="Verdana" w:cs="Calibri"/>
          <w:b/>
          <w:bCs/>
          <w:color w:val="0070C0"/>
          <w:sz w:val="24"/>
          <w:szCs w:val="24"/>
        </w:rPr>
        <w:t xml:space="preserve"> </w:t>
      </w:r>
      <w:r w:rsidRPr="001B4CC3">
        <w:rPr>
          <w:rFonts w:ascii="Verdana" w:eastAsia="Calibri" w:hAnsi="Verdana" w:cs="Calibri"/>
          <w:b/>
          <w:bCs/>
          <w:color w:val="0070C0"/>
          <w:sz w:val="24"/>
          <w:szCs w:val="24"/>
        </w:rPr>
        <w:t>just a bit. I</w:t>
      </w:r>
      <w:r>
        <w:rPr>
          <w:rFonts w:ascii="Verdana" w:eastAsia="Calibri" w:hAnsi="Verdana" w:cs="Calibri"/>
          <w:b/>
          <w:bCs/>
          <w:color w:val="0070C0"/>
          <w:sz w:val="24"/>
          <w:szCs w:val="24"/>
        </w:rPr>
        <w:t xml:space="preserve"> had my first virtual (Zoom) training session. I also</w:t>
      </w:r>
      <w:r w:rsidRPr="001B4CC3">
        <w:rPr>
          <w:rFonts w:ascii="Verdana" w:eastAsia="Calibri" w:hAnsi="Verdana" w:cs="Calibri"/>
          <w:b/>
          <w:bCs/>
          <w:color w:val="0070C0"/>
          <w:sz w:val="24"/>
          <w:szCs w:val="24"/>
        </w:rPr>
        <w:t xml:space="preserve"> have a couple of training seminars on my </w:t>
      </w:r>
      <w:r>
        <w:rPr>
          <w:rFonts w:ascii="Verdana" w:eastAsia="Calibri" w:hAnsi="Verdana" w:cs="Calibri"/>
          <w:b/>
          <w:bCs/>
          <w:color w:val="0070C0"/>
          <w:sz w:val="24"/>
          <w:szCs w:val="24"/>
        </w:rPr>
        <w:t xml:space="preserve">travel </w:t>
      </w:r>
      <w:r w:rsidRPr="001B4CC3">
        <w:rPr>
          <w:rFonts w:ascii="Verdana" w:eastAsia="Calibri" w:hAnsi="Verdana" w:cs="Calibri"/>
          <w:b/>
          <w:bCs/>
          <w:color w:val="0070C0"/>
          <w:sz w:val="24"/>
          <w:szCs w:val="24"/>
        </w:rPr>
        <w:t>calendar</w:t>
      </w:r>
      <w:r>
        <w:rPr>
          <w:rFonts w:ascii="Verdana" w:eastAsia="Calibri" w:hAnsi="Verdana" w:cs="Calibri"/>
          <w:b/>
          <w:bCs/>
          <w:color w:val="0070C0"/>
          <w:sz w:val="24"/>
          <w:szCs w:val="24"/>
        </w:rPr>
        <w:t>,</w:t>
      </w:r>
      <w:r w:rsidRPr="001B4CC3">
        <w:rPr>
          <w:rFonts w:ascii="Verdana" w:eastAsia="Calibri" w:hAnsi="Verdana" w:cs="Calibri"/>
          <w:b/>
          <w:bCs/>
          <w:color w:val="0070C0"/>
          <w:sz w:val="24"/>
          <w:szCs w:val="24"/>
        </w:rPr>
        <w:t xml:space="preserve"> and an inquiry from a retailer requesting I meet her for a consulting visit at her stores</w:t>
      </w:r>
      <w:r>
        <w:rPr>
          <w:rFonts w:ascii="Verdana" w:eastAsia="Calibri" w:hAnsi="Verdana" w:cs="Calibri"/>
          <w:b/>
          <w:bCs/>
          <w:color w:val="0070C0"/>
          <w:sz w:val="24"/>
          <w:szCs w:val="24"/>
        </w:rPr>
        <w:t xml:space="preserve">. </w:t>
      </w:r>
      <w:r w:rsidRPr="001B4CC3">
        <w:rPr>
          <w:rFonts w:ascii="Verdana" w:eastAsia="Calibri" w:hAnsi="Verdana" w:cs="Calibri"/>
          <w:b/>
          <w:bCs/>
          <w:color w:val="0070C0"/>
          <w:sz w:val="24"/>
          <w:szCs w:val="24"/>
        </w:rPr>
        <w:t>I’m anxious to get back on the road and meet with retailers.</w:t>
      </w:r>
    </w:p>
    <w:p w14:paraId="2DBFF73C" w14:textId="77777777" w:rsidR="001C6DDD" w:rsidRPr="001B4CC3" w:rsidRDefault="001C6DDD" w:rsidP="001C6DDD">
      <w:pPr>
        <w:spacing w:after="0" w:line="240" w:lineRule="auto"/>
        <w:rPr>
          <w:rFonts w:ascii="Verdana" w:eastAsia="Calibri" w:hAnsi="Verdana" w:cs="Calibri"/>
          <w:b/>
          <w:bCs/>
          <w:color w:val="0070C0"/>
          <w:sz w:val="24"/>
          <w:szCs w:val="24"/>
        </w:rPr>
      </w:pPr>
    </w:p>
    <w:p w14:paraId="387C8E97" w14:textId="77777777" w:rsidR="001C6DDD" w:rsidRDefault="001C6DDD" w:rsidP="001C6DDD">
      <w:pPr>
        <w:spacing w:after="0" w:line="240" w:lineRule="auto"/>
        <w:rPr>
          <w:rFonts w:ascii="Verdana" w:eastAsia="Calibri" w:hAnsi="Verdana" w:cs="Calibri"/>
          <w:b/>
          <w:bCs/>
          <w:color w:val="0070C0"/>
          <w:sz w:val="24"/>
          <w:szCs w:val="24"/>
        </w:rPr>
      </w:pPr>
      <w:r w:rsidRPr="001B4CC3">
        <w:rPr>
          <w:rFonts w:ascii="Verdana" w:eastAsia="Calibri" w:hAnsi="Verdana" w:cs="Calibri"/>
          <w:b/>
          <w:bCs/>
          <w:color w:val="0070C0"/>
          <w:sz w:val="24"/>
          <w:szCs w:val="24"/>
        </w:rPr>
        <w:t>I hope you; your stores staff, and family are staying safe during these trying times. If your health warning signage is looking tattered, maybe it’s time to replace/refresh. I hope you and your staff are always wearing face masks, even if local regulations do n</w:t>
      </w:r>
      <w:r>
        <w:rPr>
          <w:rFonts w:ascii="Verdana" w:eastAsia="Calibri" w:hAnsi="Verdana" w:cs="Calibri"/>
          <w:b/>
          <w:bCs/>
          <w:color w:val="0070C0"/>
          <w:sz w:val="24"/>
          <w:szCs w:val="24"/>
        </w:rPr>
        <w:t>ot require it. I believe your customers will appreciate your efforts. OBTW, I notice many stores have a sign on the front door, “All Customers Are Required to Wear a Mask”. Guess what I see when I walk in – no mask on the CSR. Do you see the problem with this scenario? I’ll leave the rest up to you.</w:t>
      </w:r>
    </w:p>
    <w:p w14:paraId="1D770FDF" w14:textId="77777777" w:rsidR="001C6DDD" w:rsidRDefault="001C6DDD" w:rsidP="001C6DDD">
      <w:pPr>
        <w:spacing w:after="0" w:line="240" w:lineRule="auto"/>
        <w:rPr>
          <w:rFonts w:ascii="Verdana" w:eastAsia="Calibri" w:hAnsi="Verdana" w:cs="Calibri"/>
          <w:b/>
          <w:bCs/>
          <w:color w:val="0070C0"/>
          <w:sz w:val="24"/>
          <w:szCs w:val="24"/>
        </w:rPr>
      </w:pPr>
    </w:p>
    <w:p w14:paraId="7BA8AFC1" w14:textId="77777777" w:rsidR="001C6DDD" w:rsidRDefault="001C6DDD" w:rsidP="001C6DD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We have added a page on our website, </w:t>
      </w:r>
      <w:r w:rsidRPr="007F1F7E">
        <w:rPr>
          <w:rFonts w:ascii="Verdana" w:eastAsia="Calibri" w:hAnsi="Verdana" w:cs="Calibri"/>
          <w:b/>
          <w:bCs/>
          <w:i/>
          <w:iCs/>
          <w:color w:val="0070C0"/>
          <w:sz w:val="24"/>
          <w:szCs w:val="24"/>
        </w:rPr>
        <w:t>“How to Clean &amp; Sanitize Your Facility”</w:t>
      </w:r>
      <w:r>
        <w:rPr>
          <w:rFonts w:ascii="Verdana" w:eastAsia="Calibri" w:hAnsi="Verdana" w:cs="Calibri"/>
          <w:b/>
          <w:bCs/>
          <w:color w:val="0070C0"/>
          <w:sz w:val="24"/>
          <w:szCs w:val="24"/>
        </w:rPr>
        <w:t>. We recommend you download a copy, share with your staff, and post/laminate in each location.</w:t>
      </w:r>
    </w:p>
    <w:p w14:paraId="116B85D6" w14:textId="77777777" w:rsidR="001C6DDD" w:rsidRDefault="001C6DDD" w:rsidP="001C6DDD">
      <w:pPr>
        <w:spacing w:after="0" w:line="240" w:lineRule="auto"/>
        <w:rPr>
          <w:rFonts w:ascii="Verdana" w:eastAsia="Calibri" w:hAnsi="Verdana" w:cs="Calibri"/>
          <w:b/>
          <w:bCs/>
          <w:color w:val="0070C0"/>
          <w:sz w:val="24"/>
          <w:szCs w:val="24"/>
        </w:rPr>
      </w:pPr>
    </w:p>
    <w:p w14:paraId="64FA2CFF" w14:textId="77777777" w:rsidR="001C6DDD" w:rsidRDefault="001C6DDD" w:rsidP="001C6DD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Here’s an item I’m seeing in many restroom doors. Maybe it will work for you. I think your customers appreciate your efforts to keep them safe. </w:t>
      </w:r>
      <w:r w:rsidRPr="001B4CC3">
        <w:rPr>
          <w:rFonts w:ascii="Verdana" w:eastAsia="Calibri" w:hAnsi="Verdana" w:cs="Calibri"/>
          <w:b/>
          <w:bCs/>
          <w:color w:val="0070C0"/>
          <w:sz w:val="24"/>
          <w:szCs w:val="24"/>
        </w:rPr>
        <w:t xml:space="preserve">Hands-Free </w:t>
      </w:r>
      <w:r>
        <w:rPr>
          <w:rFonts w:ascii="Verdana" w:eastAsia="Calibri" w:hAnsi="Verdana" w:cs="Calibri"/>
          <w:b/>
          <w:bCs/>
          <w:color w:val="0070C0"/>
          <w:sz w:val="24"/>
          <w:szCs w:val="24"/>
        </w:rPr>
        <w:t xml:space="preserve">(no touch) </w:t>
      </w:r>
      <w:r w:rsidRPr="001B4CC3">
        <w:rPr>
          <w:rFonts w:ascii="Verdana" w:eastAsia="Calibri" w:hAnsi="Verdana" w:cs="Calibri"/>
          <w:b/>
          <w:bCs/>
          <w:color w:val="0070C0"/>
          <w:sz w:val="24"/>
          <w:szCs w:val="24"/>
        </w:rPr>
        <w:t>Door Openers</w:t>
      </w:r>
      <w:r>
        <w:rPr>
          <w:rFonts w:ascii="Verdana" w:eastAsia="Calibri" w:hAnsi="Verdana" w:cs="Calibri"/>
          <w:b/>
          <w:bCs/>
          <w:color w:val="0070C0"/>
          <w:sz w:val="24"/>
          <w:szCs w:val="24"/>
        </w:rPr>
        <w:t xml:space="preserve"> examples:</w:t>
      </w:r>
    </w:p>
    <w:p w14:paraId="6C9D0CB3" w14:textId="77777777" w:rsidR="001C6DDD" w:rsidRDefault="001C6DDD" w:rsidP="001C6DDD">
      <w:pPr>
        <w:spacing w:after="0" w:line="240" w:lineRule="auto"/>
        <w:rPr>
          <w:rFonts w:ascii="Verdana" w:eastAsia="Calibri" w:hAnsi="Verdana" w:cs="Calibri"/>
          <w:b/>
          <w:bCs/>
          <w:color w:val="0070C0"/>
          <w:sz w:val="24"/>
          <w:szCs w:val="24"/>
        </w:rPr>
      </w:pPr>
    </w:p>
    <w:p w14:paraId="5FFD159A" w14:textId="77777777" w:rsidR="001C6DDD" w:rsidRDefault="001C6DDD" w:rsidP="001C6DDD">
      <w:pPr>
        <w:spacing w:after="0" w:line="240" w:lineRule="auto"/>
        <w:rPr>
          <w:rFonts w:ascii="Verdana" w:eastAsia="Calibri" w:hAnsi="Verdana" w:cs="Calibri"/>
          <w:b/>
          <w:bCs/>
          <w:color w:val="0070C0"/>
          <w:sz w:val="24"/>
          <w:szCs w:val="24"/>
        </w:rPr>
      </w:pPr>
      <w:r>
        <w:rPr>
          <w:rFonts w:ascii="Verdana" w:eastAsia="Calibri" w:hAnsi="Verdana" w:cs="Calibri"/>
          <w:b/>
          <w:bCs/>
          <w:noProof/>
          <w:color w:val="FF0000"/>
          <w:sz w:val="24"/>
          <w:szCs w:val="24"/>
        </w:rPr>
        <w:drawing>
          <wp:anchor distT="0" distB="0" distL="114300" distR="114300" simplePos="0" relativeHeight="251659264" behindDoc="1" locked="0" layoutInCell="1" allowOverlap="1" wp14:anchorId="18C71B01" wp14:editId="2963A791">
            <wp:simplePos x="0" y="0"/>
            <wp:positionH relativeFrom="column">
              <wp:posOffset>-57150</wp:posOffset>
            </wp:positionH>
            <wp:positionV relativeFrom="page">
              <wp:posOffset>5934075</wp:posOffset>
            </wp:positionV>
            <wp:extent cx="1783080" cy="2066290"/>
            <wp:effectExtent l="0" t="0" r="7620" b="0"/>
            <wp:wrapTight wrapText="bothSides">
              <wp:wrapPolygon edited="0">
                <wp:start x="15231" y="1991"/>
                <wp:lineTo x="11538" y="3186"/>
                <wp:lineTo x="0" y="5974"/>
                <wp:lineTo x="0" y="9559"/>
                <wp:lineTo x="231" y="11948"/>
                <wp:lineTo x="2308" y="15135"/>
                <wp:lineTo x="2538" y="16728"/>
                <wp:lineTo x="10846" y="18321"/>
                <wp:lineTo x="18923" y="19317"/>
                <wp:lineTo x="20308" y="19317"/>
                <wp:lineTo x="21000" y="18321"/>
                <wp:lineTo x="21462" y="17524"/>
                <wp:lineTo x="21462" y="15334"/>
                <wp:lineTo x="17538" y="15135"/>
                <wp:lineTo x="21462" y="13143"/>
                <wp:lineTo x="21462" y="10156"/>
                <wp:lineTo x="19615" y="8762"/>
                <wp:lineTo x="16615" y="5576"/>
                <wp:lineTo x="17308" y="1991"/>
                <wp:lineTo x="15231" y="19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3080" cy="2066290"/>
                    </a:xfrm>
                    <a:prstGeom prst="rect">
                      <a:avLst/>
                    </a:prstGeom>
                    <a:noFill/>
                  </pic:spPr>
                </pic:pic>
              </a:graphicData>
            </a:graphic>
            <wp14:sizeRelH relativeFrom="margin">
              <wp14:pctWidth>0</wp14:pctWidth>
            </wp14:sizeRelH>
            <wp14:sizeRelV relativeFrom="margin">
              <wp14:pctHeight>0</wp14:pctHeight>
            </wp14:sizeRelV>
          </wp:anchor>
        </w:drawing>
      </w:r>
    </w:p>
    <w:p w14:paraId="0B32A86A" w14:textId="77777777" w:rsidR="001C6DDD" w:rsidRPr="001B4CC3" w:rsidRDefault="001C6DDD" w:rsidP="001C6DDD">
      <w:pPr>
        <w:spacing w:after="0" w:line="240" w:lineRule="auto"/>
        <w:rPr>
          <w:rFonts w:ascii="Verdana" w:eastAsia="Calibri" w:hAnsi="Verdana" w:cs="Calibri"/>
          <w:b/>
          <w:bCs/>
          <w:color w:val="0070C0"/>
          <w:sz w:val="24"/>
          <w:szCs w:val="24"/>
        </w:rPr>
      </w:pPr>
      <w:r>
        <w:rPr>
          <w:rFonts w:ascii="Verdana" w:eastAsia="Calibri" w:hAnsi="Verdana" w:cs="Calibri"/>
          <w:b/>
          <w:bCs/>
          <w:noProof/>
          <w:color w:val="0070C0"/>
          <w:sz w:val="24"/>
          <w:szCs w:val="24"/>
        </w:rPr>
        <w:drawing>
          <wp:inline distT="0" distB="0" distL="0" distR="0" wp14:anchorId="6F2033F9" wp14:editId="4176D08B">
            <wp:extent cx="1731645" cy="206692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2066925"/>
                    </a:xfrm>
                    <a:prstGeom prst="rect">
                      <a:avLst/>
                    </a:prstGeom>
                    <a:noFill/>
                  </pic:spPr>
                </pic:pic>
              </a:graphicData>
            </a:graphic>
          </wp:inline>
        </w:drawing>
      </w:r>
    </w:p>
    <w:p w14:paraId="31739A77" w14:textId="77777777" w:rsidR="001C6DDD" w:rsidRDefault="001C6DDD" w:rsidP="001C6DDD">
      <w:pPr>
        <w:spacing w:after="0" w:line="240" w:lineRule="auto"/>
        <w:rPr>
          <w:rFonts w:ascii="Verdana" w:eastAsia="Calibri" w:hAnsi="Verdana" w:cs="Calibri"/>
          <w:b/>
          <w:bCs/>
          <w:color w:val="FF0000"/>
          <w:sz w:val="24"/>
          <w:szCs w:val="24"/>
        </w:rPr>
      </w:pPr>
    </w:p>
    <w:p w14:paraId="3AF9844C" w14:textId="77777777" w:rsidR="001C6DDD" w:rsidRPr="008C19E9" w:rsidRDefault="001C6DDD" w:rsidP="001C6DDD">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Don't be a victim of the 5 Dangerous Words –</w:t>
      </w:r>
    </w:p>
    <w:p w14:paraId="115532E0" w14:textId="77777777" w:rsidR="001C6DDD" w:rsidRPr="008C19E9" w:rsidRDefault="001C6DDD" w:rsidP="001C6DDD">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t>‘Maybe I’ll Do It Tomorrow’</w:t>
      </w:r>
    </w:p>
    <w:p w14:paraId="0C8D77FF" w14:textId="77777777" w:rsidR="001C6DDD" w:rsidRPr="008C19E9" w:rsidRDefault="001C6DDD" w:rsidP="001C6DDD">
      <w:pPr>
        <w:spacing w:after="0" w:line="240" w:lineRule="auto"/>
        <w:rPr>
          <w:rFonts w:ascii="Verdana" w:eastAsia="Calibri" w:hAnsi="Verdana" w:cs="Calibri"/>
          <w:b/>
          <w:bCs/>
          <w:color w:val="0070C0"/>
          <w:sz w:val="24"/>
          <w:szCs w:val="24"/>
        </w:rPr>
      </w:pPr>
    </w:p>
    <w:p w14:paraId="2A412317" w14:textId="77777777" w:rsidR="001C6DDD" w:rsidRPr="008C19E9" w:rsidRDefault="001C6DDD" w:rsidP="001C6DDD">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 it today because tomorrow (</w:t>
      </w:r>
      <w:r w:rsidRPr="008C19E9">
        <w:rPr>
          <w:rFonts w:ascii="Verdana" w:eastAsia="Calibri" w:hAnsi="Verdana" w:cs="Calibri"/>
          <w:b/>
          <w:bCs/>
          <w:strike/>
          <w:color w:val="0070C0"/>
          <w:sz w:val="24"/>
          <w:szCs w:val="24"/>
        </w:rPr>
        <w:t>could be</w:t>
      </w:r>
      <w:r w:rsidRPr="008C19E9">
        <w:rPr>
          <w:rFonts w:ascii="Verdana" w:eastAsia="Calibri" w:hAnsi="Verdana" w:cs="Calibri"/>
          <w:b/>
          <w:bCs/>
          <w:color w:val="0070C0"/>
          <w:sz w:val="24"/>
          <w:szCs w:val="24"/>
        </w:rPr>
        <w:t>) will be too late!</w:t>
      </w:r>
    </w:p>
    <w:p w14:paraId="1FEBFEB3" w14:textId="77777777" w:rsidR="001C6DDD" w:rsidRPr="008C19E9" w:rsidRDefault="001C6DDD" w:rsidP="001C6DDD">
      <w:pPr>
        <w:spacing w:after="0" w:line="240" w:lineRule="auto"/>
        <w:rPr>
          <w:rFonts w:ascii="Verdana" w:eastAsia="Calibri" w:hAnsi="Verdana" w:cs="Calibri"/>
          <w:b/>
          <w:bCs/>
          <w:color w:val="0070C0"/>
          <w:sz w:val="24"/>
          <w:szCs w:val="24"/>
        </w:rPr>
      </w:pPr>
    </w:p>
    <w:p w14:paraId="3B96EE99" w14:textId="77777777" w:rsidR="001C6DDD" w:rsidRPr="008C19E9" w:rsidRDefault="001C6DDD" w:rsidP="001C6DDD">
      <w:pPr>
        <w:spacing w:after="0" w:line="240" w:lineRule="auto"/>
        <w:rPr>
          <w:rFonts w:ascii="Verdana" w:eastAsia="Times New Roman" w:hAnsi="Verdana" w:cs="Times New Roman"/>
          <w:b/>
          <w:color w:val="0070C0"/>
          <w:sz w:val="24"/>
          <w:szCs w:val="24"/>
        </w:rPr>
      </w:pPr>
      <w:r w:rsidRPr="008C19E9">
        <w:rPr>
          <w:rFonts w:ascii="Rockwell Extra Bold" w:eastAsia="Times New Roman" w:hAnsi="Rockwell Extra Bold" w:cs="Times New Roman"/>
          <w:b/>
          <w:bCs/>
          <w:color w:val="0070C0"/>
          <w:sz w:val="36"/>
          <w:szCs w:val="36"/>
        </w:rPr>
        <w:lastRenderedPageBreak/>
        <w:t>Tom </w:t>
      </w:r>
      <w:r w:rsidRPr="008C19E9">
        <w:rPr>
          <w:rFonts w:ascii="Verdana" w:eastAsia="Times New Roman" w:hAnsi="Verdana" w:cs="Times New Roman"/>
          <w:b/>
          <w:bCs/>
          <w:color w:val="0070C0"/>
          <w:sz w:val="36"/>
          <w:szCs w:val="36"/>
        </w:rPr>
        <w:t xml:space="preserve">                                                                    </w:t>
      </w:r>
      <w:r w:rsidRPr="008C19E9">
        <w:rPr>
          <w:rFonts w:ascii="Verdana" w:eastAsia="Times New Roman" w:hAnsi="Verdana" w:cs="Times New Roman"/>
          <w:b/>
          <w:bCs/>
          <w:color w:val="0070C0"/>
          <w:sz w:val="28"/>
          <w:szCs w:val="28"/>
        </w:rPr>
        <w:br/>
      </w:r>
      <w:r w:rsidRPr="008C19E9">
        <w:rPr>
          <w:rFonts w:ascii="Rockwell Extra Bold" w:eastAsia="Times New Roman" w:hAnsi="Rockwell Extra Bold" w:cs="Times New Roman"/>
          <w:b/>
          <w:bCs/>
          <w:color w:val="0070C0"/>
          <w:sz w:val="36"/>
          <w:szCs w:val="36"/>
        </w:rPr>
        <w:t>Thomas W. Terrono</w:t>
      </w:r>
      <w:r w:rsidRPr="008C19E9">
        <w:rPr>
          <w:rFonts w:ascii="Verdana" w:eastAsia="Times New Roman" w:hAnsi="Verdana" w:cs="Times New Roman"/>
          <w:b/>
          <w:bCs/>
          <w:color w:val="0070C0"/>
          <w:sz w:val="24"/>
          <w:szCs w:val="24"/>
        </w:rPr>
        <w:br/>
        <w:t>T&amp;S Management Services, LLC</w:t>
      </w:r>
      <w:r w:rsidRPr="008C19E9">
        <w:rPr>
          <w:rFonts w:ascii="Verdana" w:eastAsia="Times New Roman" w:hAnsi="Verdana" w:cs="Times New Roman"/>
          <w:b/>
          <w:bCs/>
          <w:color w:val="0070C0"/>
          <w:sz w:val="24"/>
          <w:szCs w:val="24"/>
        </w:rPr>
        <w:br/>
        <w:t>Instructor / Consultant for the Convenience Store Industry</w:t>
      </w:r>
      <w:r w:rsidRPr="008C19E9">
        <w:rPr>
          <w:rFonts w:ascii="Verdana" w:eastAsia="Times New Roman" w:hAnsi="Verdana" w:cs="Times New Roman"/>
          <w:b/>
          <w:bCs/>
          <w:color w:val="0070C0"/>
          <w:sz w:val="24"/>
          <w:szCs w:val="24"/>
        </w:rPr>
        <w:br/>
        <w:t xml:space="preserve">Lee's Summit MO 64082-4864    </w:t>
      </w:r>
      <w:r w:rsidRPr="008C19E9">
        <w:rPr>
          <w:rFonts w:ascii="Verdana" w:eastAsia="Times New Roman" w:hAnsi="Verdana" w:cs="Times New Roman"/>
          <w:b/>
          <w:bCs/>
          <w:color w:val="0070C0"/>
          <w:sz w:val="24"/>
          <w:szCs w:val="24"/>
        </w:rPr>
        <w:br/>
      </w:r>
      <w:r w:rsidRPr="008C19E9">
        <w:rPr>
          <w:rFonts w:ascii="Verdana" w:eastAsia="Times New Roman" w:hAnsi="Verdana" w:cs="Times New Roman"/>
          <w:b/>
          <w:color w:val="0070C0"/>
          <w:sz w:val="24"/>
          <w:szCs w:val="24"/>
        </w:rPr>
        <w:t>816.550.8048</w:t>
      </w:r>
    </w:p>
    <w:bookmarkEnd w:id="1"/>
    <w:p w14:paraId="284C27B2" w14:textId="77777777" w:rsidR="001C6DDD" w:rsidRPr="008C19E9" w:rsidRDefault="001C6DDD" w:rsidP="001C6DDD">
      <w:pPr>
        <w:spacing w:after="0" w:line="240" w:lineRule="auto"/>
        <w:rPr>
          <w:rFonts w:ascii="Calibri" w:eastAsia="Calibri" w:hAnsi="Calibri" w:cs="Times New Roman"/>
          <w:sz w:val="24"/>
        </w:rPr>
      </w:pPr>
      <w:r w:rsidRPr="008C19E9">
        <w:rPr>
          <w:rFonts w:ascii="Calibri" w:eastAsia="Calibri" w:hAnsi="Calibri" w:cs="Times New Roman"/>
          <w:noProof/>
          <w:sz w:val="24"/>
        </w:rPr>
        <w:drawing>
          <wp:inline distT="0" distB="0" distL="0" distR="0" wp14:anchorId="062B2C5B" wp14:editId="415159F4">
            <wp:extent cx="890905" cy="127825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1278255"/>
                    </a:xfrm>
                    <a:prstGeom prst="rect">
                      <a:avLst/>
                    </a:prstGeom>
                    <a:noFill/>
                  </pic:spPr>
                </pic:pic>
              </a:graphicData>
            </a:graphic>
          </wp:inline>
        </w:drawing>
      </w:r>
    </w:p>
    <w:p w14:paraId="0C9B8F6A" w14:textId="77777777" w:rsidR="001C6DDD" w:rsidRPr="008C19E9" w:rsidRDefault="001C6DDD" w:rsidP="001C6DDD">
      <w:pPr>
        <w:spacing w:after="0" w:line="240" w:lineRule="auto"/>
        <w:rPr>
          <w:rFonts w:ascii="Calibri" w:eastAsia="Times New Roman" w:hAnsi="Calibri" w:cs="Times New Roman"/>
          <w:sz w:val="24"/>
        </w:rPr>
      </w:pPr>
    </w:p>
    <w:p w14:paraId="46D98E61" w14:textId="77777777" w:rsidR="001C6DDD" w:rsidRPr="008C19E9" w:rsidRDefault="001C6DDD" w:rsidP="001C6DDD">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2337F3E9" w14:textId="77777777" w:rsidR="001C6DDD" w:rsidRPr="008C19E9" w:rsidRDefault="001C6DDD" w:rsidP="001C6DDD">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2"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p>
    <w:bookmarkEnd w:id="2"/>
    <w:p w14:paraId="3494EEDD" w14:textId="77777777" w:rsidR="001C6DDD" w:rsidRPr="008C19E9" w:rsidRDefault="001C6DDD" w:rsidP="001C6DDD">
      <w:pPr>
        <w:spacing w:after="0" w:line="240" w:lineRule="auto"/>
        <w:rPr>
          <w:rFonts w:ascii="Verdana" w:eastAsia="Times New Roman" w:hAnsi="Verdana" w:cs="Times New Roman"/>
          <w:b/>
          <w:bCs/>
          <w:color w:val="0070C0"/>
          <w:sz w:val="24"/>
          <w:szCs w:val="24"/>
          <w:u w:val="single"/>
        </w:rPr>
      </w:pPr>
    </w:p>
    <w:p w14:paraId="509C571F" w14:textId="77777777" w:rsidR="001C6DDD" w:rsidRPr="008C19E9" w:rsidRDefault="001C6DDD" w:rsidP="001C6DDD">
      <w:pPr>
        <w:spacing w:after="0" w:line="240" w:lineRule="auto"/>
        <w:jc w:val="center"/>
        <w:rPr>
          <w:rFonts w:ascii="Verdana" w:eastAsia="Calibri" w:hAnsi="Verdana" w:cs="Times New Roman"/>
          <w:b/>
          <w:bCs/>
          <w:i/>
          <w:iCs/>
          <w:color w:val="0070C0"/>
          <w:sz w:val="24"/>
        </w:rPr>
      </w:pPr>
      <w:r w:rsidRPr="008C19E9">
        <w:rPr>
          <w:rFonts w:ascii="Cambria" w:eastAsia="Times New Roman" w:hAnsi="Cambria" w:cs="Times New Roman"/>
          <w:b/>
          <w:bCs/>
          <w:i/>
          <w:sz w:val="28"/>
          <w:szCs w:val="28"/>
        </w:rPr>
        <w:t>“Our business is making your business better!”</w:t>
      </w:r>
      <w:bookmarkEnd w:id="0"/>
    </w:p>
    <w:p w14:paraId="0CA96F75" w14:textId="77777777" w:rsidR="001C6DDD" w:rsidRDefault="001C6DDD"/>
    <w:sectPr w:rsidR="001C6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quot;C:\Users\tom\OneDrive - T&amp;S Management Services LLC\T &amp; S\Mailing List - Tom's Tips\Mailing Lists - Emails\1 - 10.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Training Does Cost BUT It Does Pay!"/>
    <w:odso>
      <w:udl w:val="Provider=Microsoft.ACE.OLEDB.12.0;User ID=Admin;Data Source=&quot;C:\Users\tom\OneDrive - T&amp;S Management Services LLC\T &amp; S\Mailing List - Tom's Tips\Mailing Lists - Emails\1 - 10.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DD"/>
    <w:rsid w:val="00105D07"/>
    <w:rsid w:val="001C6DDD"/>
    <w:rsid w:val="00200A4D"/>
    <w:rsid w:val="00207ADF"/>
    <w:rsid w:val="003E494D"/>
    <w:rsid w:val="00426BC1"/>
    <w:rsid w:val="007A59D2"/>
    <w:rsid w:val="00885D0A"/>
    <w:rsid w:val="009D69B2"/>
    <w:rsid w:val="00C64654"/>
    <w:rsid w:val="00DC4AED"/>
    <w:rsid w:val="00DE7091"/>
    <w:rsid w:val="00F1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39A11"/>
  <w15:chartTrackingRefBased/>
  <w15:docId w15:val="{B4E9ADA3-2A77-47C0-92B2-CF2B5B61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6DDD"/>
    <w:pPr>
      <w:spacing w:after="0" w:line="240" w:lineRule="auto"/>
    </w:pPr>
    <w:rPr>
      <w:rFonts w:ascii="Calibri" w:eastAsia="Calibri" w:hAnsi="Calibri" w:cs="Times New Roman"/>
      <w:sz w:val="24"/>
    </w:rPr>
  </w:style>
  <w:style w:type="character" w:customStyle="1" w:styleId="NoSpacingChar">
    <w:name w:val="No Spacing Char"/>
    <w:link w:val="NoSpacing"/>
    <w:uiPriority w:val="1"/>
    <w:rsid w:val="001C6DDD"/>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12.png@01D1F18F.990BF4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om\OneDrive%20-%20T&amp;S%20Management%20Services%20LLC\T%20&amp;%20S\Mailing%20List%20-%20Tom's%20Tips\Mailing%20Lists%20-%20Emails\1%20-%2010.xlsx" TargetMode="External"/><Relationship Id="rId1" Type="http://schemas.openxmlformats.org/officeDocument/2006/relationships/mailMergeSource" Target="file:///C:\Users\tom\OneDrive%20-%20T&amp;S%20Management%20Services%20LLC\T%20&amp;%20S\Mailing%20List%20-%20Tom's%20Tips\Mailing%20Lists%20-%20Emails\1%20-%201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6</cp:revision>
  <dcterms:created xsi:type="dcterms:W3CDTF">2020-10-28T19:22:00Z</dcterms:created>
  <dcterms:modified xsi:type="dcterms:W3CDTF">2020-11-03T20:50:00Z</dcterms:modified>
</cp:coreProperties>
</file>